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2F" w:rsidRDefault="0073052F"/>
    <w:p w:rsidR="0073052F" w:rsidRDefault="0073052F"/>
    <w:p w:rsidR="00060BBE" w:rsidRDefault="00060BBE" w:rsidP="00C44827">
      <w:pPr>
        <w:tabs>
          <w:tab w:val="left" w:pos="2268"/>
        </w:tabs>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1429"/>
        <w:gridCol w:w="1175"/>
        <w:gridCol w:w="2604"/>
        <w:gridCol w:w="2604"/>
      </w:tblGrid>
      <w:tr w:rsidR="00441063" w:rsidTr="00940100">
        <w:tc>
          <w:tcPr>
            <w:tcW w:w="10432" w:type="dxa"/>
            <w:gridSpan w:val="5"/>
          </w:tcPr>
          <w:p w:rsidR="00441063" w:rsidRDefault="009A1FC5" w:rsidP="00BD0C5A">
            <w:pPr>
              <w:tabs>
                <w:tab w:val="left" w:pos="2268"/>
              </w:tabs>
              <w:jc w:val="center"/>
              <w:rPr>
                <w:b/>
                <w:sz w:val="36"/>
              </w:rPr>
            </w:pPr>
            <w:r>
              <w:rPr>
                <w:b/>
                <w:sz w:val="36"/>
              </w:rPr>
              <w:t xml:space="preserve">                           </w:t>
            </w:r>
            <w:r w:rsidR="00441063" w:rsidRPr="00C00559">
              <w:rPr>
                <w:b/>
                <w:sz w:val="36"/>
              </w:rPr>
              <w:t>Anmeldung</w:t>
            </w:r>
            <w:r>
              <w:rPr>
                <w:b/>
                <w:sz w:val="36"/>
              </w:rPr>
              <w:t xml:space="preserve"> </w:t>
            </w:r>
            <w:r w:rsidRPr="009A1FC5">
              <w:rPr>
                <w:b/>
                <w:color w:val="FF0000"/>
                <w:sz w:val="14"/>
              </w:rPr>
              <w:t>(bitte deutlich schreiben)</w:t>
            </w:r>
          </w:p>
          <w:p w:rsidR="009D02D5" w:rsidRPr="009D02D5" w:rsidRDefault="009D02D5" w:rsidP="009D02D5">
            <w:pPr>
              <w:tabs>
                <w:tab w:val="left" w:pos="2268"/>
              </w:tabs>
              <w:rPr>
                <w:sz w:val="16"/>
              </w:rPr>
            </w:pPr>
            <w:r>
              <w:rPr>
                <w:sz w:val="16"/>
              </w:rPr>
              <w:t>Hiermit melde ich mich verbindlich an zum:</w:t>
            </w:r>
          </w:p>
        </w:tc>
      </w:tr>
      <w:tr w:rsidR="00441063" w:rsidTr="00940100">
        <w:tc>
          <w:tcPr>
            <w:tcW w:w="2620" w:type="dxa"/>
          </w:tcPr>
          <w:p w:rsidR="00441063" w:rsidRDefault="00441063" w:rsidP="00441063">
            <w:pPr>
              <w:tabs>
                <w:tab w:val="left" w:pos="2268"/>
              </w:tabs>
              <w:rPr>
                <w:b/>
              </w:rPr>
            </w:pPr>
          </w:p>
        </w:tc>
        <w:tc>
          <w:tcPr>
            <w:tcW w:w="2604" w:type="dxa"/>
            <w:gridSpan w:val="2"/>
            <w:tcBorders>
              <w:bottom w:val="single" w:sz="4" w:space="0" w:color="auto"/>
            </w:tcBorders>
          </w:tcPr>
          <w:p w:rsidR="00441063" w:rsidRDefault="00441063" w:rsidP="00BD0C5A">
            <w:pPr>
              <w:tabs>
                <w:tab w:val="left" w:pos="2268"/>
              </w:tabs>
              <w:jc w:val="center"/>
              <w:rPr>
                <w:b/>
              </w:rPr>
            </w:pPr>
          </w:p>
        </w:tc>
        <w:tc>
          <w:tcPr>
            <w:tcW w:w="2604" w:type="dxa"/>
            <w:tcBorders>
              <w:bottom w:val="single" w:sz="4" w:space="0" w:color="auto"/>
            </w:tcBorders>
          </w:tcPr>
          <w:p w:rsidR="00441063" w:rsidRDefault="00441063" w:rsidP="00BD0C5A">
            <w:pPr>
              <w:tabs>
                <w:tab w:val="left" w:pos="2268"/>
              </w:tabs>
              <w:jc w:val="center"/>
              <w:rPr>
                <w:b/>
              </w:rPr>
            </w:pPr>
          </w:p>
        </w:tc>
        <w:tc>
          <w:tcPr>
            <w:tcW w:w="2604" w:type="dxa"/>
            <w:tcBorders>
              <w:bottom w:val="single" w:sz="4" w:space="0" w:color="auto"/>
            </w:tcBorders>
          </w:tcPr>
          <w:p w:rsidR="00441063" w:rsidRDefault="00441063" w:rsidP="00BD0C5A">
            <w:pPr>
              <w:tabs>
                <w:tab w:val="left" w:pos="2268"/>
              </w:tabs>
              <w:jc w:val="center"/>
              <w:rPr>
                <w:b/>
              </w:rPr>
            </w:pPr>
          </w:p>
        </w:tc>
      </w:tr>
      <w:tr w:rsidR="00E67A53" w:rsidTr="00940100">
        <w:tc>
          <w:tcPr>
            <w:tcW w:w="2620" w:type="dxa"/>
            <w:tcBorders>
              <w:right w:val="single" w:sz="4" w:space="0" w:color="auto"/>
            </w:tcBorders>
            <w:vAlign w:val="center"/>
          </w:tcPr>
          <w:p w:rsidR="00E67A53" w:rsidRPr="003E722F" w:rsidRDefault="00E67A53" w:rsidP="00C87495">
            <w:pPr>
              <w:tabs>
                <w:tab w:val="left" w:pos="2268"/>
              </w:tabs>
              <w:rPr>
                <w:b/>
                <w:sz w:val="20"/>
              </w:rPr>
            </w:pPr>
            <w:r w:rsidRPr="003E722F">
              <w:rPr>
                <w:b/>
                <w:sz w:val="20"/>
              </w:rPr>
              <w:t>Name, Vorname</w:t>
            </w:r>
          </w:p>
        </w:tc>
        <w:tc>
          <w:tcPr>
            <w:tcW w:w="1429" w:type="dxa"/>
            <w:tcBorders>
              <w:top w:val="single" w:sz="4" w:space="0" w:color="auto"/>
              <w:left w:val="single" w:sz="4" w:space="0" w:color="auto"/>
              <w:bottom w:val="single" w:sz="4" w:space="0" w:color="auto"/>
            </w:tcBorders>
          </w:tcPr>
          <w:p w:rsidR="00E67A53" w:rsidRDefault="003012B3" w:rsidP="00C87495">
            <w:pPr>
              <w:tabs>
                <w:tab w:val="left" w:pos="2268"/>
              </w:tabs>
              <w:jc w:val="center"/>
              <w:rPr>
                <w:b/>
                <w:sz w:val="20"/>
              </w:rPr>
            </w:pPr>
            <w:r w:rsidRPr="003E722F">
              <w:rPr>
                <w:b/>
                <w:sz w:val="20"/>
              </w:rPr>
              <w:fldChar w:fldCharType="begin">
                <w:ffData>
                  <w:name w:val="Kontrollkästchen3"/>
                  <w:enabled/>
                  <w:calcOnExit w:val="0"/>
                  <w:checkBox>
                    <w:sizeAuto/>
                    <w:default w:val="0"/>
                  </w:checkBox>
                </w:ffData>
              </w:fldChar>
            </w:r>
            <w:r w:rsidR="00E67A53" w:rsidRPr="003E722F">
              <w:rPr>
                <w:b/>
                <w:sz w:val="20"/>
              </w:rPr>
              <w:instrText xml:space="preserve"> FORMCHECKBOX </w:instrText>
            </w:r>
            <w:r w:rsidR="00F64E4D">
              <w:rPr>
                <w:b/>
                <w:sz w:val="20"/>
              </w:rPr>
            </w:r>
            <w:r w:rsidR="00F64E4D">
              <w:rPr>
                <w:b/>
                <w:sz w:val="20"/>
              </w:rPr>
              <w:fldChar w:fldCharType="separate"/>
            </w:r>
            <w:r w:rsidRPr="003E722F">
              <w:rPr>
                <w:b/>
                <w:sz w:val="20"/>
              </w:rPr>
              <w:fldChar w:fldCharType="end"/>
            </w:r>
            <w:r w:rsidR="00E67A53" w:rsidRPr="003E722F">
              <w:rPr>
                <w:b/>
                <w:sz w:val="20"/>
              </w:rPr>
              <w:t xml:space="preserve"> Herr </w:t>
            </w:r>
          </w:p>
          <w:p w:rsidR="00E67A53" w:rsidRPr="003E722F" w:rsidRDefault="00E67A53" w:rsidP="00C87495">
            <w:pPr>
              <w:tabs>
                <w:tab w:val="left" w:pos="2268"/>
              </w:tabs>
              <w:jc w:val="center"/>
              <w:rPr>
                <w:b/>
                <w:sz w:val="6"/>
              </w:rPr>
            </w:pPr>
          </w:p>
          <w:p w:rsidR="00E67A53" w:rsidRPr="00C00559" w:rsidRDefault="003012B3" w:rsidP="00C87495">
            <w:pPr>
              <w:tabs>
                <w:tab w:val="left" w:pos="2268"/>
              </w:tabs>
              <w:jc w:val="center"/>
              <w:rPr>
                <w:b/>
                <w:sz w:val="18"/>
              </w:rPr>
            </w:pPr>
            <w:r w:rsidRPr="003E722F">
              <w:rPr>
                <w:b/>
                <w:sz w:val="20"/>
              </w:rPr>
              <w:fldChar w:fldCharType="begin">
                <w:ffData>
                  <w:name w:val="Kontrollkästchen4"/>
                  <w:enabled/>
                  <w:calcOnExit w:val="0"/>
                  <w:checkBox>
                    <w:sizeAuto/>
                    <w:default w:val="0"/>
                    <w:checked w:val="0"/>
                  </w:checkBox>
                </w:ffData>
              </w:fldChar>
            </w:r>
            <w:r w:rsidR="00E67A53" w:rsidRPr="003E722F">
              <w:rPr>
                <w:b/>
                <w:sz w:val="20"/>
              </w:rPr>
              <w:instrText xml:space="preserve"> FORMCHECKBOX </w:instrText>
            </w:r>
            <w:r w:rsidR="00F64E4D">
              <w:rPr>
                <w:b/>
                <w:sz w:val="20"/>
              </w:rPr>
            </w:r>
            <w:r w:rsidR="00F64E4D">
              <w:rPr>
                <w:b/>
                <w:sz w:val="20"/>
              </w:rPr>
              <w:fldChar w:fldCharType="separate"/>
            </w:r>
            <w:r w:rsidRPr="003E722F">
              <w:rPr>
                <w:b/>
                <w:sz w:val="20"/>
              </w:rPr>
              <w:fldChar w:fldCharType="end"/>
            </w:r>
            <w:r w:rsidR="00E67A53" w:rsidRPr="003E722F">
              <w:rPr>
                <w:b/>
                <w:sz w:val="20"/>
              </w:rPr>
              <w:t xml:space="preserve"> Frau</w:t>
            </w:r>
          </w:p>
        </w:tc>
        <w:tc>
          <w:tcPr>
            <w:tcW w:w="6383" w:type="dxa"/>
            <w:gridSpan w:val="3"/>
            <w:tcBorders>
              <w:top w:val="single" w:sz="4" w:space="0" w:color="auto"/>
              <w:left w:val="single" w:sz="4" w:space="0" w:color="auto"/>
              <w:bottom w:val="single" w:sz="4" w:space="0" w:color="auto"/>
            </w:tcBorders>
          </w:tcPr>
          <w:p w:rsidR="00E67A53" w:rsidRDefault="00E67A53" w:rsidP="00C87495">
            <w:pPr>
              <w:tabs>
                <w:tab w:val="left" w:pos="2268"/>
              </w:tabs>
              <w:rPr>
                <w:b/>
              </w:rPr>
            </w:pPr>
          </w:p>
          <w:sdt>
            <w:sdtPr>
              <w:rPr>
                <w:b/>
              </w:rPr>
              <w:id w:val="293796073"/>
              <w:placeholder>
                <w:docPart w:val="DefaultPlaceholder_-1854013440"/>
              </w:placeholder>
              <w:showingPlcHdr/>
              <w:text/>
            </w:sdtPr>
            <w:sdtEndPr/>
            <w:sdtContent>
              <w:p w:rsidR="00E67A53" w:rsidRDefault="00940100" w:rsidP="00940100">
                <w:pPr>
                  <w:tabs>
                    <w:tab w:val="left" w:pos="2268"/>
                  </w:tabs>
                  <w:rPr>
                    <w:b/>
                  </w:rPr>
                </w:pPr>
                <w:r w:rsidRPr="00DC2AF8">
                  <w:rPr>
                    <w:rStyle w:val="Platzhaltertext"/>
                    <w:rFonts w:eastAsia="Calibri"/>
                  </w:rPr>
                  <w:t>Klicken oder tippen Sie hier, um Text einzugeben.</w:t>
                </w:r>
              </w:p>
            </w:sdtContent>
          </w:sdt>
        </w:tc>
      </w:tr>
      <w:tr w:rsidR="00E67A53" w:rsidTr="00940100">
        <w:tc>
          <w:tcPr>
            <w:tcW w:w="2620" w:type="dxa"/>
            <w:vAlign w:val="center"/>
          </w:tcPr>
          <w:p w:rsidR="00E67A53" w:rsidRPr="003E722F" w:rsidRDefault="00E67A53" w:rsidP="00C87495">
            <w:pPr>
              <w:tabs>
                <w:tab w:val="left" w:pos="2268"/>
              </w:tabs>
              <w:rPr>
                <w:b/>
                <w:sz w:val="20"/>
              </w:rPr>
            </w:pPr>
          </w:p>
        </w:tc>
        <w:tc>
          <w:tcPr>
            <w:tcW w:w="1429" w:type="dxa"/>
            <w:tcBorders>
              <w:top w:val="single" w:sz="4" w:space="0" w:color="auto"/>
              <w:bottom w:val="single" w:sz="4" w:space="0" w:color="auto"/>
            </w:tcBorders>
          </w:tcPr>
          <w:p w:rsidR="00E67A53" w:rsidRPr="003E722F" w:rsidRDefault="00E67A53" w:rsidP="00C87495">
            <w:pPr>
              <w:tabs>
                <w:tab w:val="left" w:pos="2268"/>
              </w:tabs>
              <w:jc w:val="center"/>
              <w:rPr>
                <w:b/>
                <w:sz w:val="20"/>
              </w:rPr>
            </w:pPr>
          </w:p>
        </w:tc>
        <w:tc>
          <w:tcPr>
            <w:tcW w:w="6383" w:type="dxa"/>
            <w:gridSpan w:val="3"/>
            <w:tcBorders>
              <w:top w:val="single" w:sz="4" w:space="0" w:color="auto"/>
              <w:bottom w:val="single" w:sz="4" w:space="0" w:color="auto"/>
            </w:tcBorders>
          </w:tcPr>
          <w:p w:rsidR="00E67A53" w:rsidRDefault="00E67A53" w:rsidP="00C87495">
            <w:pPr>
              <w:tabs>
                <w:tab w:val="left" w:pos="2268"/>
              </w:tabs>
              <w:rPr>
                <w:b/>
              </w:rPr>
            </w:pPr>
          </w:p>
        </w:tc>
      </w:tr>
      <w:tr w:rsidR="00E67A53" w:rsidTr="00940100">
        <w:tc>
          <w:tcPr>
            <w:tcW w:w="2620" w:type="dxa"/>
            <w:tcBorders>
              <w:right w:val="single" w:sz="4" w:space="0" w:color="auto"/>
            </w:tcBorders>
            <w:vAlign w:val="center"/>
          </w:tcPr>
          <w:p w:rsidR="00E67A53" w:rsidRPr="003E722F" w:rsidRDefault="003012B3" w:rsidP="00D406CC">
            <w:pPr>
              <w:tabs>
                <w:tab w:val="left" w:pos="2268"/>
              </w:tabs>
              <w:rPr>
                <w:b/>
                <w:sz w:val="20"/>
              </w:rPr>
            </w:pPr>
            <w:r w:rsidRPr="003E722F">
              <w:rPr>
                <w:b/>
                <w:sz w:val="20"/>
              </w:rPr>
              <w:fldChar w:fldCharType="begin">
                <w:ffData>
                  <w:name w:val="Dropdown1"/>
                  <w:enabled/>
                  <w:calcOnExit w:val="0"/>
                  <w:ddList>
                    <w:listEntry w:val="Kursbeschreibung"/>
                    <w:listEntry w:val="Meistervorbereitungslehrgang"/>
                  </w:ddList>
                </w:ffData>
              </w:fldChar>
            </w:r>
            <w:r w:rsidR="00E67A53" w:rsidRPr="003E722F">
              <w:rPr>
                <w:b/>
                <w:sz w:val="20"/>
              </w:rPr>
              <w:instrText xml:space="preserve"> FORMDROPDOWN </w:instrText>
            </w:r>
            <w:r w:rsidR="00F64E4D">
              <w:rPr>
                <w:b/>
                <w:sz w:val="20"/>
              </w:rPr>
            </w:r>
            <w:r w:rsidR="00F64E4D">
              <w:rPr>
                <w:b/>
                <w:sz w:val="20"/>
              </w:rPr>
              <w:fldChar w:fldCharType="separate"/>
            </w:r>
            <w:r w:rsidRPr="003E722F">
              <w:rPr>
                <w:b/>
                <w:sz w:val="20"/>
              </w:rPr>
              <w:fldChar w:fldCharType="end"/>
            </w:r>
          </w:p>
        </w:tc>
        <w:tc>
          <w:tcPr>
            <w:tcW w:w="7812" w:type="dxa"/>
            <w:gridSpan w:val="4"/>
            <w:tcBorders>
              <w:top w:val="single" w:sz="4" w:space="0" w:color="auto"/>
              <w:left w:val="single" w:sz="4" w:space="0" w:color="auto"/>
              <w:bottom w:val="single" w:sz="4" w:space="0" w:color="auto"/>
            </w:tcBorders>
            <w:vAlign w:val="center"/>
          </w:tcPr>
          <w:p w:rsidR="00E67A53" w:rsidRPr="00C00559" w:rsidRDefault="00E67A53" w:rsidP="00D406CC">
            <w:pPr>
              <w:tabs>
                <w:tab w:val="left" w:pos="2268"/>
              </w:tabs>
              <w:rPr>
                <w:b/>
                <w:sz w:val="18"/>
              </w:rPr>
            </w:pPr>
          </w:p>
          <w:sdt>
            <w:sdtPr>
              <w:rPr>
                <w:b/>
              </w:rPr>
              <w:id w:val="1821539641"/>
              <w:placeholder>
                <w:docPart w:val="DefaultPlaceholder_-1854013440"/>
              </w:placeholder>
              <w:showingPlcHdr/>
              <w:text/>
            </w:sdtPr>
            <w:sdtEndPr/>
            <w:sdtContent>
              <w:p w:rsidR="00E67A53" w:rsidRDefault="00940100" w:rsidP="00940100">
                <w:pPr>
                  <w:tabs>
                    <w:tab w:val="left" w:pos="2268"/>
                  </w:tabs>
                  <w:rPr>
                    <w:b/>
                  </w:rPr>
                </w:pPr>
                <w:r w:rsidRPr="00DC2AF8">
                  <w:rPr>
                    <w:rStyle w:val="Platzhaltertext"/>
                    <w:rFonts w:eastAsia="Calibri"/>
                  </w:rPr>
                  <w:t>Klicken oder tippen Sie hier, um Text einzugeben.</w:t>
                </w:r>
              </w:p>
            </w:sdtContent>
          </w:sdt>
        </w:tc>
      </w:tr>
      <w:tr w:rsidR="00C00559" w:rsidTr="00940100">
        <w:tc>
          <w:tcPr>
            <w:tcW w:w="2620" w:type="dxa"/>
            <w:tcBorders>
              <w:right w:val="single" w:sz="4" w:space="0" w:color="auto"/>
            </w:tcBorders>
            <w:vAlign w:val="center"/>
          </w:tcPr>
          <w:p w:rsidR="00C00559" w:rsidRPr="003E722F" w:rsidRDefault="003012B3" w:rsidP="00C00559">
            <w:pPr>
              <w:tabs>
                <w:tab w:val="left" w:pos="2268"/>
              </w:tabs>
              <w:rPr>
                <w:b/>
                <w:sz w:val="20"/>
              </w:rPr>
            </w:pPr>
            <w:r w:rsidRPr="003E722F">
              <w:rPr>
                <w:b/>
                <w:sz w:val="20"/>
              </w:rPr>
              <w:fldChar w:fldCharType="begin">
                <w:ffData>
                  <w:name w:val="Dropdown2"/>
                  <w:enabled/>
                  <w:calcOnExit w:val="0"/>
                  <w:ddList>
                    <w:listEntry w:val="Beginn"/>
                    <w:listEntry w:val="Zeitraum"/>
                  </w:ddList>
                </w:ffData>
              </w:fldChar>
            </w:r>
            <w:bookmarkStart w:id="0" w:name="Dropdown2"/>
            <w:r w:rsidR="009D02D5" w:rsidRPr="003E722F">
              <w:rPr>
                <w:b/>
                <w:sz w:val="20"/>
              </w:rPr>
              <w:instrText xml:space="preserve"> FORMDROPDOWN </w:instrText>
            </w:r>
            <w:r w:rsidR="00F64E4D">
              <w:rPr>
                <w:b/>
                <w:sz w:val="20"/>
              </w:rPr>
            </w:r>
            <w:r w:rsidR="00F64E4D">
              <w:rPr>
                <w:b/>
                <w:sz w:val="20"/>
              </w:rPr>
              <w:fldChar w:fldCharType="separate"/>
            </w:r>
            <w:r w:rsidRPr="003E722F">
              <w:rPr>
                <w:b/>
                <w:sz w:val="20"/>
              </w:rPr>
              <w:fldChar w:fldCharType="end"/>
            </w:r>
            <w:bookmarkEnd w:id="0"/>
          </w:p>
        </w:tc>
        <w:tc>
          <w:tcPr>
            <w:tcW w:w="7812" w:type="dxa"/>
            <w:gridSpan w:val="4"/>
            <w:tcBorders>
              <w:top w:val="single" w:sz="4" w:space="0" w:color="auto"/>
              <w:left w:val="single" w:sz="4" w:space="0" w:color="auto"/>
              <w:bottom w:val="single" w:sz="4" w:space="0" w:color="auto"/>
            </w:tcBorders>
            <w:vAlign w:val="center"/>
          </w:tcPr>
          <w:p w:rsidR="00C00559" w:rsidRPr="00C00559" w:rsidRDefault="00C00559" w:rsidP="003E722F">
            <w:pPr>
              <w:tabs>
                <w:tab w:val="left" w:pos="2268"/>
              </w:tabs>
              <w:rPr>
                <w:b/>
                <w:sz w:val="18"/>
              </w:rPr>
            </w:pPr>
          </w:p>
          <w:sdt>
            <w:sdtPr>
              <w:rPr>
                <w:b/>
              </w:rPr>
              <w:id w:val="1420602543"/>
              <w:placeholder>
                <w:docPart w:val="DefaultPlaceholder_-1854013440"/>
              </w:placeholder>
              <w:showingPlcHdr/>
              <w:text/>
            </w:sdtPr>
            <w:sdtEndPr/>
            <w:sdtContent>
              <w:p w:rsidR="00C00559" w:rsidRDefault="00940100" w:rsidP="00940100">
                <w:pPr>
                  <w:tabs>
                    <w:tab w:val="left" w:pos="2268"/>
                  </w:tabs>
                  <w:rPr>
                    <w:b/>
                  </w:rPr>
                </w:pPr>
                <w:r w:rsidRPr="00DC2AF8">
                  <w:rPr>
                    <w:rStyle w:val="Platzhaltertext"/>
                    <w:rFonts w:eastAsia="Calibri"/>
                  </w:rPr>
                  <w:t>Klicken oder tippen Sie hier, um Text einzugeben.</w:t>
                </w:r>
              </w:p>
            </w:sdtContent>
          </w:sdt>
        </w:tc>
      </w:tr>
      <w:tr w:rsidR="00C44827" w:rsidTr="00940100">
        <w:tc>
          <w:tcPr>
            <w:tcW w:w="2620" w:type="dxa"/>
            <w:tcBorders>
              <w:right w:val="single" w:sz="4" w:space="0" w:color="auto"/>
            </w:tcBorders>
            <w:vAlign w:val="center"/>
          </w:tcPr>
          <w:p w:rsidR="00C44827" w:rsidRPr="003E722F" w:rsidRDefault="003E722F" w:rsidP="00C00559">
            <w:pPr>
              <w:tabs>
                <w:tab w:val="left" w:pos="2268"/>
              </w:tabs>
              <w:rPr>
                <w:b/>
                <w:sz w:val="20"/>
              </w:rPr>
            </w:pPr>
            <w:r w:rsidRPr="003E722F">
              <w:rPr>
                <w:b/>
                <w:sz w:val="20"/>
              </w:rPr>
              <w:t>Schulungsort</w:t>
            </w:r>
          </w:p>
        </w:tc>
        <w:tc>
          <w:tcPr>
            <w:tcW w:w="7812" w:type="dxa"/>
            <w:gridSpan w:val="4"/>
            <w:tcBorders>
              <w:top w:val="single" w:sz="4" w:space="0" w:color="auto"/>
              <w:left w:val="single" w:sz="4" w:space="0" w:color="auto"/>
              <w:bottom w:val="single" w:sz="4" w:space="0" w:color="auto"/>
            </w:tcBorders>
            <w:vAlign w:val="center"/>
          </w:tcPr>
          <w:p w:rsidR="003E722F" w:rsidRDefault="003E722F" w:rsidP="003E722F">
            <w:pPr>
              <w:tabs>
                <w:tab w:val="left" w:pos="2268"/>
              </w:tabs>
              <w:rPr>
                <w:b/>
                <w:sz w:val="18"/>
              </w:rPr>
            </w:pPr>
          </w:p>
          <w:sdt>
            <w:sdtPr>
              <w:rPr>
                <w:b/>
                <w:sz w:val="18"/>
              </w:rPr>
              <w:id w:val="395945113"/>
              <w:placeholder>
                <w:docPart w:val="DefaultPlaceholder_-1854013440"/>
              </w:placeholder>
              <w:showingPlcHdr/>
              <w:text/>
            </w:sdtPr>
            <w:sdtEndPr/>
            <w:sdtContent>
              <w:p w:rsidR="00C44827" w:rsidRPr="00C00559" w:rsidRDefault="00940100" w:rsidP="00940100">
                <w:pPr>
                  <w:tabs>
                    <w:tab w:val="left" w:pos="2268"/>
                  </w:tabs>
                  <w:rPr>
                    <w:b/>
                    <w:sz w:val="18"/>
                  </w:rPr>
                </w:pPr>
                <w:r w:rsidRPr="00DC2AF8">
                  <w:rPr>
                    <w:rStyle w:val="Platzhaltertext"/>
                    <w:rFonts w:eastAsia="Calibri"/>
                  </w:rPr>
                  <w:t>Klicken oder tippen Sie hier, um Text einzugeben.</w:t>
                </w:r>
              </w:p>
            </w:sdtContent>
          </w:sdt>
        </w:tc>
      </w:tr>
      <w:tr w:rsidR="00441063" w:rsidTr="00940100">
        <w:tc>
          <w:tcPr>
            <w:tcW w:w="2620" w:type="dxa"/>
            <w:tcBorders>
              <w:right w:val="single" w:sz="4" w:space="0" w:color="auto"/>
            </w:tcBorders>
            <w:vAlign w:val="center"/>
          </w:tcPr>
          <w:p w:rsidR="00441063" w:rsidRPr="003E722F" w:rsidRDefault="00441063" w:rsidP="00C00559">
            <w:pPr>
              <w:tabs>
                <w:tab w:val="left" w:pos="2268"/>
              </w:tabs>
              <w:rPr>
                <w:b/>
                <w:sz w:val="20"/>
              </w:rPr>
            </w:pPr>
            <w:r w:rsidRPr="003E722F">
              <w:rPr>
                <w:b/>
                <w:sz w:val="20"/>
              </w:rPr>
              <w:t>Geburtsdatum</w:t>
            </w:r>
          </w:p>
        </w:tc>
        <w:tc>
          <w:tcPr>
            <w:tcW w:w="2604" w:type="dxa"/>
            <w:gridSpan w:val="2"/>
            <w:tcBorders>
              <w:top w:val="single" w:sz="4" w:space="0" w:color="auto"/>
              <w:left w:val="single" w:sz="4" w:space="0" w:color="auto"/>
              <w:bottom w:val="single" w:sz="4" w:space="0" w:color="auto"/>
            </w:tcBorders>
          </w:tcPr>
          <w:p w:rsidR="00441063" w:rsidRPr="00C00559" w:rsidRDefault="00441063" w:rsidP="00BD0C5A">
            <w:pPr>
              <w:tabs>
                <w:tab w:val="left" w:pos="2268"/>
              </w:tabs>
              <w:jc w:val="center"/>
              <w:rPr>
                <w:b/>
                <w:sz w:val="18"/>
              </w:rPr>
            </w:pPr>
          </w:p>
          <w:sdt>
            <w:sdtPr>
              <w:rPr>
                <w:b/>
                <w:sz w:val="18"/>
              </w:rPr>
              <w:id w:val="1372104873"/>
              <w:placeholder>
                <w:docPart w:val="DefaultPlaceholder_-1854013440"/>
              </w:placeholder>
              <w:showingPlcHdr/>
              <w:text/>
            </w:sdtPr>
            <w:sdtEndPr/>
            <w:sdtContent>
              <w:p w:rsidR="00C00559" w:rsidRPr="00C00559" w:rsidRDefault="00940100" w:rsidP="00940100">
                <w:pPr>
                  <w:tabs>
                    <w:tab w:val="left" w:pos="2268"/>
                  </w:tabs>
                  <w:rPr>
                    <w:b/>
                    <w:sz w:val="18"/>
                  </w:rPr>
                </w:pPr>
                <w:r w:rsidRPr="00DC2AF8">
                  <w:rPr>
                    <w:rStyle w:val="Platzhaltertext"/>
                    <w:rFonts w:eastAsia="Calibri"/>
                  </w:rPr>
                  <w:t>Klicken oder tippen Sie hier, um Text einzugeben.</w:t>
                </w:r>
              </w:p>
            </w:sdtContent>
          </w:sdt>
        </w:tc>
        <w:tc>
          <w:tcPr>
            <w:tcW w:w="2604" w:type="dxa"/>
            <w:tcBorders>
              <w:top w:val="single" w:sz="4" w:space="0" w:color="auto"/>
              <w:right w:val="single" w:sz="8" w:space="0" w:color="auto"/>
            </w:tcBorders>
            <w:vAlign w:val="center"/>
          </w:tcPr>
          <w:p w:rsidR="00441063" w:rsidRPr="003E722F" w:rsidRDefault="009D02D5" w:rsidP="00C44827">
            <w:pPr>
              <w:tabs>
                <w:tab w:val="left" w:pos="2268"/>
              </w:tabs>
              <w:jc w:val="right"/>
              <w:rPr>
                <w:b/>
                <w:sz w:val="20"/>
              </w:rPr>
            </w:pPr>
            <w:r w:rsidRPr="003E722F">
              <w:rPr>
                <w:b/>
                <w:sz w:val="20"/>
              </w:rPr>
              <w:t>Geburtsort</w:t>
            </w:r>
          </w:p>
        </w:tc>
        <w:sdt>
          <w:sdtPr>
            <w:rPr>
              <w:b/>
            </w:rPr>
            <w:id w:val="-454865136"/>
            <w:placeholder>
              <w:docPart w:val="DefaultPlaceholder_-1854013440"/>
            </w:placeholder>
            <w:showingPlcHdr/>
            <w:text/>
          </w:sdtPr>
          <w:sdtEndPr/>
          <w:sdtContent>
            <w:tc>
              <w:tcPr>
                <w:tcW w:w="2604" w:type="dxa"/>
                <w:tcBorders>
                  <w:top w:val="single" w:sz="4" w:space="0" w:color="auto"/>
                  <w:left w:val="single" w:sz="8" w:space="0" w:color="auto"/>
                  <w:bottom w:val="single" w:sz="8" w:space="0" w:color="auto"/>
                </w:tcBorders>
              </w:tcPr>
              <w:p w:rsidR="00441063" w:rsidRDefault="00940100" w:rsidP="00940100">
                <w:pPr>
                  <w:tabs>
                    <w:tab w:val="left" w:pos="2268"/>
                  </w:tabs>
                  <w:rPr>
                    <w:b/>
                  </w:rPr>
                </w:pPr>
                <w:r w:rsidRPr="00DC2AF8">
                  <w:rPr>
                    <w:rStyle w:val="Platzhaltertext"/>
                    <w:rFonts w:eastAsia="Calibri"/>
                  </w:rPr>
                  <w:t>Klicken oder tippen Sie hier, um Text einzugeben.</w:t>
                </w:r>
              </w:p>
            </w:tc>
          </w:sdtContent>
        </w:sdt>
      </w:tr>
      <w:tr w:rsidR="00C00559" w:rsidTr="00940100">
        <w:tc>
          <w:tcPr>
            <w:tcW w:w="2620" w:type="dxa"/>
            <w:tcBorders>
              <w:right w:val="single" w:sz="4" w:space="0" w:color="auto"/>
            </w:tcBorders>
            <w:vAlign w:val="center"/>
          </w:tcPr>
          <w:p w:rsidR="00C00559" w:rsidRPr="003E722F" w:rsidRDefault="00C00559" w:rsidP="00C00559">
            <w:pPr>
              <w:tabs>
                <w:tab w:val="left" w:pos="2268"/>
              </w:tabs>
              <w:rPr>
                <w:b/>
                <w:sz w:val="20"/>
              </w:rPr>
            </w:pPr>
            <w:r w:rsidRPr="003E722F">
              <w:rPr>
                <w:b/>
                <w:sz w:val="20"/>
              </w:rPr>
              <w:t>Straße</w:t>
            </w:r>
          </w:p>
        </w:tc>
        <w:tc>
          <w:tcPr>
            <w:tcW w:w="7812" w:type="dxa"/>
            <w:gridSpan w:val="4"/>
            <w:tcBorders>
              <w:left w:val="single" w:sz="4" w:space="0" w:color="auto"/>
              <w:bottom w:val="single" w:sz="4" w:space="0" w:color="auto"/>
            </w:tcBorders>
          </w:tcPr>
          <w:p w:rsidR="00C00559" w:rsidRPr="003E722F" w:rsidRDefault="00C00559" w:rsidP="00BD0C5A">
            <w:pPr>
              <w:tabs>
                <w:tab w:val="left" w:pos="2268"/>
              </w:tabs>
              <w:jc w:val="center"/>
              <w:rPr>
                <w:b/>
                <w:sz w:val="20"/>
              </w:rPr>
            </w:pPr>
          </w:p>
          <w:sdt>
            <w:sdtPr>
              <w:rPr>
                <w:b/>
                <w:sz w:val="20"/>
              </w:rPr>
              <w:id w:val="-186844851"/>
              <w:placeholder>
                <w:docPart w:val="DefaultPlaceholder_-1854013440"/>
              </w:placeholder>
              <w:showingPlcHdr/>
              <w:text/>
            </w:sdtPr>
            <w:sdtEndPr/>
            <w:sdtContent>
              <w:p w:rsidR="00C00559" w:rsidRPr="003E722F" w:rsidRDefault="00940100" w:rsidP="00BD0C5A">
                <w:pPr>
                  <w:tabs>
                    <w:tab w:val="left" w:pos="2268"/>
                  </w:tabs>
                  <w:jc w:val="center"/>
                  <w:rPr>
                    <w:b/>
                    <w:sz w:val="20"/>
                  </w:rPr>
                </w:pPr>
                <w:r w:rsidRPr="00DC2AF8">
                  <w:rPr>
                    <w:rStyle w:val="Platzhaltertext"/>
                    <w:rFonts w:eastAsia="Calibri"/>
                  </w:rPr>
                  <w:t>Klicken oder tippen Sie hier, um Text einzugeben.</w:t>
                </w:r>
              </w:p>
            </w:sdtContent>
          </w:sdt>
        </w:tc>
      </w:tr>
      <w:tr w:rsidR="00C00559" w:rsidTr="00940100">
        <w:tc>
          <w:tcPr>
            <w:tcW w:w="2620" w:type="dxa"/>
            <w:tcBorders>
              <w:right w:val="single" w:sz="4" w:space="0" w:color="auto"/>
            </w:tcBorders>
            <w:vAlign w:val="center"/>
          </w:tcPr>
          <w:p w:rsidR="00C00559" w:rsidRPr="003E722F" w:rsidRDefault="00C00559" w:rsidP="00C00559">
            <w:pPr>
              <w:tabs>
                <w:tab w:val="left" w:pos="2268"/>
              </w:tabs>
              <w:rPr>
                <w:b/>
                <w:sz w:val="20"/>
              </w:rPr>
            </w:pPr>
            <w:r w:rsidRPr="003E722F">
              <w:rPr>
                <w:b/>
                <w:sz w:val="20"/>
              </w:rPr>
              <w:t>PLZ, Wohnort</w:t>
            </w:r>
          </w:p>
        </w:tc>
        <w:tc>
          <w:tcPr>
            <w:tcW w:w="7812" w:type="dxa"/>
            <w:gridSpan w:val="4"/>
            <w:tcBorders>
              <w:top w:val="single" w:sz="4" w:space="0" w:color="auto"/>
              <w:left w:val="single" w:sz="4" w:space="0" w:color="auto"/>
              <w:bottom w:val="single" w:sz="4" w:space="0" w:color="auto"/>
            </w:tcBorders>
          </w:tcPr>
          <w:p w:rsidR="00C00559" w:rsidRPr="003E722F" w:rsidRDefault="00C00559" w:rsidP="00BD0C5A">
            <w:pPr>
              <w:tabs>
                <w:tab w:val="left" w:pos="2268"/>
              </w:tabs>
              <w:jc w:val="center"/>
              <w:rPr>
                <w:b/>
                <w:sz w:val="20"/>
              </w:rPr>
            </w:pPr>
          </w:p>
          <w:sdt>
            <w:sdtPr>
              <w:rPr>
                <w:b/>
                <w:sz w:val="20"/>
              </w:rPr>
              <w:id w:val="846294921"/>
              <w:placeholder>
                <w:docPart w:val="DefaultPlaceholder_-1854013440"/>
              </w:placeholder>
              <w:showingPlcHdr/>
              <w:text/>
            </w:sdtPr>
            <w:sdtEndPr/>
            <w:sdtContent>
              <w:p w:rsidR="00C00559" w:rsidRPr="003E722F" w:rsidRDefault="00940100" w:rsidP="00BD0C5A">
                <w:pPr>
                  <w:tabs>
                    <w:tab w:val="left" w:pos="2268"/>
                  </w:tabs>
                  <w:jc w:val="center"/>
                  <w:rPr>
                    <w:b/>
                    <w:sz w:val="20"/>
                  </w:rPr>
                </w:pPr>
                <w:r w:rsidRPr="00DC2AF8">
                  <w:rPr>
                    <w:rStyle w:val="Platzhaltertext"/>
                    <w:rFonts w:eastAsia="Calibri"/>
                  </w:rPr>
                  <w:t>Klicken oder tippen Sie hier, um Text einzugeben.</w:t>
                </w:r>
              </w:p>
            </w:sdtContent>
          </w:sdt>
        </w:tc>
      </w:tr>
      <w:tr w:rsidR="00441063" w:rsidTr="00940100">
        <w:tc>
          <w:tcPr>
            <w:tcW w:w="2620" w:type="dxa"/>
            <w:tcBorders>
              <w:right w:val="single" w:sz="4" w:space="0" w:color="auto"/>
            </w:tcBorders>
            <w:vAlign w:val="center"/>
          </w:tcPr>
          <w:p w:rsidR="00441063" w:rsidRPr="003E722F" w:rsidRDefault="00441063" w:rsidP="00C00559">
            <w:pPr>
              <w:tabs>
                <w:tab w:val="left" w:pos="2268"/>
              </w:tabs>
              <w:rPr>
                <w:b/>
                <w:sz w:val="20"/>
              </w:rPr>
            </w:pPr>
            <w:r w:rsidRPr="003E722F">
              <w:rPr>
                <w:b/>
                <w:sz w:val="20"/>
              </w:rPr>
              <w:t>Telefon (privat)</w:t>
            </w:r>
          </w:p>
        </w:tc>
        <w:sdt>
          <w:sdtPr>
            <w:rPr>
              <w:b/>
              <w:sz w:val="18"/>
            </w:rPr>
            <w:id w:val="738988470"/>
            <w:placeholder>
              <w:docPart w:val="DefaultPlaceholder_-1854013440"/>
            </w:placeholder>
            <w:showingPlcHdr/>
            <w:text/>
          </w:sdtPr>
          <w:sdtEndPr/>
          <w:sdtContent>
            <w:tc>
              <w:tcPr>
                <w:tcW w:w="2604" w:type="dxa"/>
                <w:gridSpan w:val="2"/>
                <w:tcBorders>
                  <w:top w:val="single" w:sz="4" w:space="0" w:color="auto"/>
                  <w:left w:val="single" w:sz="4" w:space="0" w:color="auto"/>
                  <w:bottom w:val="single" w:sz="4" w:space="0" w:color="auto"/>
                </w:tcBorders>
              </w:tcPr>
              <w:p w:rsidR="00441063" w:rsidRPr="00C00559" w:rsidRDefault="00940100" w:rsidP="00BD0C5A">
                <w:pPr>
                  <w:tabs>
                    <w:tab w:val="left" w:pos="2268"/>
                  </w:tabs>
                  <w:jc w:val="center"/>
                  <w:rPr>
                    <w:b/>
                    <w:sz w:val="18"/>
                  </w:rPr>
                </w:pPr>
                <w:r w:rsidRPr="00DC2AF8">
                  <w:rPr>
                    <w:rStyle w:val="Platzhaltertext"/>
                    <w:rFonts w:eastAsia="Calibri"/>
                  </w:rPr>
                  <w:t>Klicken oder tippen Sie hier, um Text einzugeben.</w:t>
                </w:r>
              </w:p>
            </w:tc>
          </w:sdtContent>
        </w:sdt>
        <w:tc>
          <w:tcPr>
            <w:tcW w:w="2604" w:type="dxa"/>
            <w:tcBorders>
              <w:top w:val="single" w:sz="4" w:space="0" w:color="auto"/>
              <w:right w:val="single" w:sz="4" w:space="0" w:color="auto"/>
            </w:tcBorders>
            <w:vAlign w:val="center"/>
          </w:tcPr>
          <w:p w:rsidR="00441063" w:rsidRPr="003E722F" w:rsidRDefault="00441063" w:rsidP="00C44827">
            <w:pPr>
              <w:tabs>
                <w:tab w:val="left" w:pos="2268"/>
              </w:tabs>
              <w:jc w:val="right"/>
              <w:rPr>
                <w:b/>
                <w:sz w:val="20"/>
              </w:rPr>
            </w:pPr>
            <w:r w:rsidRPr="003E722F">
              <w:rPr>
                <w:b/>
                <w:sz w:val="20"/>
              </w:rPr>
              <w:t>Telefon (geschäftlich)</w:t>
            </w:r>
          </w:p>
        </w:tc>
        <w:tc>
          <w:tcPr>
            <w:tcW w:w="2604" w:type="dxa"/>
            <w:tcBorders>
              <w:top w:val="single" w:sz="4" w:space="0" w:color="auto"/>
              <w:left w:val="single" w:sz="4" w:space="0" w:color="auto"/>
              <w:bottom w:val="single" w:sz="4" w:space="0" w:color="auto"/>
            </w:tcBorders>
          </w:tcPr>
          <w:p w:rsidR="00441063" w:rsidRDefault="00441063" w:rsidP="00BD0C5A">
            <w:pPr>
              <w:tabs>
                <w:tab w:val="left" w:pos="2268"/>
              </w:tabs>
              <w:jc w:val="center"/>
              <w:rPr>
                <w:b/>
              </w:rPr>
            </w:pPr>
          </w:p>
          <w:sdt>
            <w:sdtPr>
              <w:rPr>
                <w:b/>
              </w:rPr>
              <w:id w:val="-902370650"/>
              <w:placeholder>
                <w:docPart w:val="DefaultPlaceholder_-1854013440"/>
              </w:placeholder>
              <w:showingPlcHdr/>
              <w:text/>
            </w:sdtPr>
            <w:sdtEndPr/>
            <w:sdtContent>
              <w:p w:rsidR="00C44827" w:rsidRDefault="00940100" w:rsidP="00BD0C5A">
                <w:pPr>
                  <w:tabs>
                    <w:tab w:val="left" w:pos="2268"/>
                  </w:tabs>
                  <w:jc w:val="center"/>
                  <w:rPr>
                    <w:b/>
                  </w:rPr>
                </w:pPr>
                <w:r w:rsidRPr="00DC2AF8">
                  <w:rPr>
                    <w:rStyle w:val="Platzhaltertext"/>
                    <w:rFonts w:eastAsia="Calibri"/>
                  </w:rPr>
                  <w:t>Klicken oder tippen Sie hier, um Text einzugeben.</w:t>
                </w:r>
              </w:p>
            </w:sdtContent>
          </w:sdt>
        </w:tc>
      </w:tr>
      <w:tr w:rsidR="00C00559" w:rsidTr="00940100">
        <w:tc>
          <w:tcPr>
            <w:tcW w:w="2620" w:type="dxa"/>
            <w:tcBorders>
              <w:right w:val="single" w:sz="4" w:space="0" w:color="auto"/>
            </w:tcBorders>
            <w:vAlign w:val="center"/>
          </w:tcPr>
          <w:p w:rsidR="00C00559" w:rsidRPr="003E722F" w:rsidRDefault="00C00559" w:rsidP="00C00559">
            <w:pPr>
              <w:tabs>
                <w:tab w:val="left" w:pos="2268"/>
              </w:tabs>
              <w:rPr>
                <w:b/>
                <w:sz w:val="20"/>
              </w:rPr>
            </w:pPr>
            <w:r w:rsidRPr="003E722F">
              <w:rPr>
                <w:b/>
                <w:sz w:val="20"/>
              </w:rPr>
              <w:t>E-Mail</w:t>
            </w:r>
          </w:p>
        </w:tc>
        <w:tc>
          <w:tcPr>
            <w:tcW w:w="7812" w:type="dxa"/>
            <w:gridSpan w:val="4"/>
            <w:tcBorders>
              <w:left w:val="single" w:sz="4" w:space="0" w:color="auto"/>
              <w:bottom w:val="single" w:sz="4" w:space="0" w:color="auto"/>
            </w:tcBorders>
          </w:tcPr>
          <w:p w:rsidR="00C00559" w:rsidRPr="00C00559" w:rsidRDefault="00C00559" w:rsidP="00BD0C5A">
            <w:pPr>
              <w:tabs>
                <w:tab w:val="left" w:pos="2268"/>
              </w:tabs>
              <w:jc w:val="center"/>
              <w:rPr>
                <w:b/>
                <w:sz w:val="18"/>
              </w:rPr>
            </w:pPr>
          </w:p>
          <w:sdt>
            <w:sdtPr>
              <w:rPr>
                <w:b/>
              </w:rPr>
              <w:id w:val="1418518847"/>
              <w:placeholder>
                <w:docPart w:val="DefaultPlaceholder_-1854013440"/>
              </w:placeholder>
              <w:showingPlcHdr/>
              <w:text/>
            </w:sdtPr>
            <w:sdtEndPr/>
            <w:sdtContent>
              <w:p w:rsidR="00C00559" w:rsidRDefault="00940100" w:rsidP="00BD0C5A">
                <w:pPr>
                  <w:tabs>
                    <w:tab w:val="left" w:pos="2268"/>
                  </w:tabs>
                  <w:jc w:val="center"/>
                  <w:rPr>
                    <w:b/>
                  </w:rPr>
                </w:pPr>
                <w:r w:rsidRPr="00DC2AF8">
                  <w:rPr>
                    <w:rStyle w:val="Platzhaltertext"/>
                    <w:rFonts w:eastAsia="Calibri"/>
                  </w:rPr>
                  <w:t>Klicken oder tippen Sie hier, um Text einzugeben.</w:t>
                </w:r>
              </w:p>
            </w:sdtContent>
          </w:sdt>
        </w:tc>
      </w:tr>
      <w:tr w:rsidR="00C44827" w:rsidTr="00940100">
        <w:tc>
          <w:tcPr>
            <w:tcW w:w="2620" w:type="dxa"/>
            <w:tcBorders>
              <w:right w:val="single" w:sz="4" w:space="0" w:color="auto"/>
            </w:tcBorders>
            <w:vAlign w:val="center"/>
          </w:tcPr>
          <w:p w:rsidR="00C44827" w:rsidRPr="003E722F" w:rsidRDefault="00C44827" w:rsidP="00C00559">
            <w:pPr>
              <w:tabs>
                <w:tab w:val="left" w:pos="2268"/>
              </w:tabs>
              <w:rPr>
                <w:b/>
                <w:sz w:val="20"/>
              </w:rPr>
            </w:pPr>
            <w:r w:rsidRPr="003E722F">
              <w:rPr>
                <w:b/>
                <w:sz w:val="20"/>
              </w:rPr>
              <w:t>Berufsabschluss</w:t>
            </w:r>
          </w:p>
        </w:tc>
        <w:tc>
          <w:tcPr>
            <w:tcW w:w="7812" w:type="dxa"/>
            <w:gridSpan w:val="4"/>
            <w:tcBorders>
              <w:left w:val="single" w:sz="4" w:space="0" w:color="auto"/>
              <w:bottom w:val="single" w:sz="4" w:space="0" w:color="auto"/>
            </w:tcBorders>
          </w:tcPr>
          <w:sdt>
            <w:sdtPr>
              <w:rPr>
                <w:b/>
                <w:sz w:val="18"/>
              </w:rPr>
              <w:id w:val="-1934897052"/>
              <w:placeholder>
                <w:docPart w:val="DefaultPlaceholder_-1854013440"/>
              </w:placeholder>
              <w:showingPlcHdr/>
              <w:text/>
            </w:sdtPr>
            <w:sdtEndPr/>
            <w:sdtContent>
              <w:p w:rsidR="00C44827" w:rsidRDefault="00940100" w:rsidP="00BD0C5A">
                <w:pPr>
                  <w:tabs>
                    <w:tab w:val="left" w:pos="2268"/>
                  </w:tabs>
                  <w:jc w:val="center"/>
                  <w:rPr>
                    <w:b/>
                    <w:sz w:val="18"/>
                  </w:rPr>
                </w:pPr>
                <w:r w:rsidRPr="00DC2AF8">
                  <w:rPr>
                    <w:rStyle w:val="Platzhaltertext"/>
                    <w:rFonts w:eastAsia="Calibri"/>
                  </w:rPr>
                  <w:t>Klicken oder tippen Sie hier, um Text einzugeben.</w:t>
                </w:r>
              </w:p>
            </w:sdtContent>
          </w:sdt>
          <w:p w:rsidR="00C44827" w:rsidRPr="00C00559" w:rsidRDefault="00C44827" w:rsidP="00BD0C5A">
            <w:pPr>
              <w:tabs>
                <w:tab w:val="left" w:pos="2268"/>
              </w:tabs>
              <w:jc w:val="center"/>
              <w:rPr>
                <w:b/>
                <w:sz w:val="18"/>
              </w:rPr>
            </w:pPr>
          </w:p>
        </w:tc>
      </w:tr>
      <w:tr w:rsidR="00F075DC" w:rsidTr="00940100">
        <w:tc>
          <w:tcPr>
            <w:tcW w:w="2620" w:type="dxa"/>
            <w:tcBorders>
              <w:right w:val="single" w:sz="4" w:space="0" w:color="auto"/>
            </w:tcBorders>
            <w:vAlign w:val="center"/>
          </w:tcPr>
          <w:p w:rsidR="00F075DC" w:rsidRPr="003E722F" w:rsidRDefault="00F075DC" w:rsidP="00C00559">
            <w:pPr>
              <w:tabs>
                <w:tab w:val="left" w:pos="2268"/>
              </w:tabs>
              <w:rPr>
                <w:b/>
                <w:sz w:val="20"/>
              </w:rPr>
            </w:pPr>
            <w:r w:rsidRPr="003E722F">
              <w:rPr>
                <w:b/>
                <w:sz w:val="20"/>
              </w:rPr>
              <w:t>Kursgebühr</w:t>
            </w:r>
          </w:p>
        </w:tc>
        <w:tc>
          <w:tcPr>
            <w:tcW w:w="2604" w:type="dxa"/>
            <w:gridSpan w:val="2"/>
            <w:tcBorders>
              <w:top w:val="single" w:sz="4" w:space="0" w:color="auto"/>
              <w:left w:val="single" w:sz="4" w:space="0" w:color="auto"/>
              <w:bottom w:val="single" w:sz="4" w:space="0" w:color="auto"/>
              <w:right w:val="single" w:sz="4" w:space="0" w:color="auto"/>
            </w:tcBorders>
          </w:tcPr>
          <w:p w:rsidR="00F075DC" w:rsidRPr="00C00559" w:rsidRDefault="00F075DC" w:rsidP="00BD0C5A">
            <w:pPr>
              <w:tabs>
                <w:tab w:val="left" w:pos="2268"/>
              </w:tabs>
              <w:jc w:val="center"/>
              <w:rPr>
                <w:b/>
                <w:sz w:val="18"/>
              </w:rPr>
            </w:pPr>
          </w:p>
          <w:sdt>
            <w:sdtPr>
              <w:rPr>
                <w:b/>
                <w:sz w:val="18"/>
              </w:rPr>
              <w:id w:val="-1081977274"/>
              <w:placeholder>
                <w:docPart w:val="DefaultPlaceholder_-1854013440"/>
              </w:placeholder>
              <w:showingPlcHdr/>
              <w:text/>
            </w:sdtPr>
            <w:sdtEndPr/>
            <w:sdtContent>
              <w:p w:rsidR="00F075DC" w:rsidRPr="00C00559" w:rsidRDefault="00940100" w:rsidP="00BD0C5A">
                <w:pPr>
                  <w:tabs>
                    <w:tab w:val="left" w:pos="2268"/>
                  </w:tabs>
                  <w:jc w:val="center"/>
                  <w:rPr>
                    <w:b/>
                    <w:sz w:val="18"/>
                  </w:rPr>
                </w:pPr>
                <w:r w:rsidRPr="00DC2AF8">
                  <w:rPr>
                    <w:rStyle w:val="Platzhaltertext"/>
                    <w:rFonts w:eastAsia="Calibri"/>
                  </w:rPr>
                  <w:t>Klicken oder tippen Sie hier, um Text einzugeben.</w:t>
                </w:r>
              </w:p>
            </w:sdtContent>
          </w:sdt>
        </w:tc>
        <w:tc>
          <w:tcPr>
            <w:tcW w:w="5208" w:type="dxa"/>
            <w:gridSpan w:val="2"/>
            <w:tcBorders>
              <w:top w:val="single" w:sz="4" w:space="0" w:color="auto"/>
              <w:left w:val="single" w:sz="4" w:space="0" w:color="auto"/>
              <w:bottom w:val="single" w:sz="4" w:space="0" w:color="auto"/>
            </w:tcBorders>
          </w:tcPr>
          <w:p w:rsidR="00F075DC" w:rsidRDefault="003012B3" w:rsidP="00C44827">
            <w:pPr>
              <w:tabs>
                <w:tab w:val="left" w:pos="2268"/>
              </w:tabs>
              <w:rPr>
                <w:b/>
              </w:rPr>
            </w:pPr>
            <w:r>
              <w:rPr>
                <w:b/>
              </w:rPr>
              <w:fldChar w:fldCharType="begin">
                <w:ffData>
                  <w:name w:val="Kontrollkästchen1"/>
                  <w:enabled/>
                  <w:calcOnExit w:val="0"/>
                  <w:checkBox>
                    <w:sizeAuto/>
                    <w:default w:val="0"/>
                    <w:checked/>
                  </w:checkBox>
                </w:ffData>
              </w:fldChar>
            </w:r>
            <w:r w:rsidR="00F075DC">
              <w:rPr>
                <w:b/>
              </w:rPr>
              <w:instrText xml:space="preserve"> FORMCHECKBOX </w:instrText>
            </w:r>
            <w:r w:rsidR="00E71508">
              <w:rPr>
                <w:b/>
              </w:rPr>
            </w:r>
            <w:r w:rsidR="00F64E4D">
              <w:rPr>
                <w:b/>
              </w:rPr>
              <w:fldChar w:fldCharType="separate"/>
            </w:r>
            <w:r>
              <w:rPr>
                <w:b/>
              </w:rPr>
              <w:fldChar w:fldCharType="end"/>
            </w:r>
            <w:r w:rsidR="00F075DC">
              <w:rPr>
                <w:b/>
              </w:rPr>
              <w:t xml:space="preserve"> </w:t>
            </w:r>
            <w:r w:rsidR="00F075DC">
              <w:rPr>
                <w:sz w:val="20"/>
              </w:rPr>
              <w:t xml:space="preserve">Wochenende </w:t>
            </w:r>
            <w:r w:rsidR="00F075DC">
              <w:rPr>
                <w:b/>
              </w:rPr>
              <w:t xml:space="preserve"> </w:t>
            </w:r>
            <w:r>
              <w:rPr>
                <w:b/>
              </w:rPr>
              <w:fldChar w:fldCharType="begin">
                <w:ffData>
                  <w:name w:val="Kontrollkästchen1"/>
                  <w:enabled/>
                  <w:calcOnExit w:val="0"/>
                  <w:checkBox>
                    <w:sizeAuto/>
                    <w:default w:val="0"/>
                  </w:checkBox>
                </w:ffData>
              </w:fldChar>
            </w:r>
            <w:bookmarkStart w:id="1" w:name="Kontrollkästchen1"/>
            <w:r w:rsidR="00F075DC">
              <w:rPr>
                <w:b/>
              </w:rPr>
              <w:instrText xml:space="preserve"> FORMCHECKBOX </w:instrText>
            </w:r>
            <w:r w:rsidR="00F64E4D">
              <w:rPr>
                <w:b/>
              </w:rPr>
            </w:r>
            <w:r w:rsidR="00F64E4D">
              <w:rPr>
                <w:b/>
              </w:rPr>
              <w:fldChar w:fldCharType="separate"/>
            </w:r>
            <w:r>
              <w:rPr>
                <w:b/>
              </w:rPr>
              <w:fldChar w:fldCharType="end"/>
            </w:r>
            <w:bookmarkEnd w:id="1"/>
            <w:r w:rsidR="00F075DC">
              <w:rPr>
                <w:b/>
              </w:rPr>
              <w:t xml:space="preserve"> </w:t>
            </w:r>
            <w:r w:rsidR="00F075DC" w:rsidRPr="00C44827">
              <w:rPr>
                <w:sz w:val="20"/>
              </w:rPr>
              <w:t>Teilzeit</w:t>
            </w:r>
            <w:r w:rsidR="00F075DC">
              <w:rPr>
                <w:sz w:val="20"/>
              </w:rPr>
              <w:t xml:space="preserve">   </w:t>
            </w:r>
            <w:r>
              <w:rPr>
                <w:b/>
              </w:rPr>
              <w:fldChar w:fldCharType="begin">
                <w:ffData>
                  <w:name w:val="Kontrollkästchen2"/>
                  <w:enabled/>
                  <w:calcOnExit w:val="0"/>
                  <w:checkBox>
                    <w:sizeAuto/>
                    <w:default w:val="0"/>
                  </w:checkBox>
                </w:ffData>
              </w:fldChar>
            </w:r>
            <w:bookmarkStart w:id="2" w:name="Kontrollkästchen2"/>
            <w:r w:rsidR="00F075DC">
              <w:rPr>
                <w:b/>
              </w:rPr>
              <w:instrText xml:space="preserve"> FORMCHECKBOX </w:instrText>
            </w:r>
            <w:r w:rsidR="00F64E4D">
              <w:rPr>
                <w:b/>
              </w:rPr>
            </w:r>
            <w:r w:rsidR="00F64E4D">
              <w:rPr>
                <w:b/>
              </w:rPr>
              <w:fldChar w:fldCharType="separate"/>
            </w:r>
            <w:r>
              <w:rPr>
                <w:b/>
              </w:rPr>
              <w:fldChar w:fldCharType="end"/>
            </w:r>
            <w:bookmarkEnd w:id="2"/>
            <w:r w:rsidR="00F075DC">
              <w:rPr>
                <w:b/>
              </w:rPr>
              <w:t xml:space="preserve"> </w:t>
            </w:r>
            <w:r w:rsidR="00F075DC" w:rsidRPr="00C44827">
              <w:rPr>
                <w:sz w:val="20"/>
              </w:rPr>
              <w:t>Vollzeit</w:t>
            </w:r>
          </w:p>
          <w:p w:rsidR="00F075DC" w:rsidRDefault="00F075DC" w:rsidP="00F075DC">
            <w:pPr>
              <w:tabs>
                <w:tab w:val="left" w:pos="2268"/>
              </w:tabs>
              <w:rPr>
                <w:b/>
              </w:rPr>
            </w:pPr>
          </w:p>
          <w:p w:rsidR="00F075DC" w:rsidRDefault="00F075DC" w:rsidP="00BD0C5A">
            <w:pPr>
              <w:tabs>
                <w:tab w:val="left" w:pos="2268"/>
              </w:tabs>
              <w:jc w:val="center"/>
              <w:rPr>
                <w:b/>
              </w:rPr>
            </w:pPr>
          </w:p>
        </w:tc>
      </w:tr>
      <w:tr w:rsidR="0053713E" w:rsidTr="00940100">
        <w:tc>
          <w:tcPr>
            <w:tcW w:w="10432" w:type="dxa"/>
            <w:gridSpan w:val="5"/>
          </w:tcPr>
          <w:p w:rsidR="00940100" w:rsidRDefault="00940100" w:rsidP="00441063">
            <w:pPr>
              <w:tabs>
                <w:tab w:val="left" w:pos="2268"/>
              </w:tabs>
              <w:rPr>
                <w:sz w:val="18"/>
              </w:rPr>
            </w:pPr>
          </w:p>
          <w:p w:rsidR="0053713E" w:rsidRPr="00441063" w:rsidRDefault="0053713E" w:rsidP="00441063">
            <w:pPr>
              <w:tabs>
                <w:tab w:val="left" w:pos="2268"/>
              </w:tabs>
              <w:rPr>
                <w:sz w:val="18"/>
              </w:rPr>
            </w:pPr>
            <w:r w:rsidRPr="00441063">
              <w:rPr>
                <w:sz w:val="18"/>
              </w:rPr>
              <w:t>Ich habe die rückseitige Information</w:t>
            </w:r>
            <w:r>
              <w:rPr>
                <w:sz w:val="18"/>
              </w:rPr>
              <w:t xml:space="preserve">, insbesondere über das Widerrufsrecht, zur Kenntnis genommen und akzeptiere diese. </w:t>
            </w:r>
          </w:p>
        </w:tc>
      </w:tr>
    </w:tbl>
    <w:p w:rsidR="00BD0C5A" w:rsidRDefault="00BD0C5A" w:rsidP="00BD0C5A">
      <w:pPr>
        <w:rPr>
          <w:sz w:val="20"/>
          <w:szCs w:val="20"/>
        </w:rPr>
      </w:pPr>
    </w:p>
    <w:p w:rsidR="00BD0C5A" w:rsidRDefault="00BD0C5A" w:rsidP="00BD0C5A">
      <w:pPr>
        <w:rPr>
          <w:sz w:val="20"/>
          <w:szCs w:val="20"/>
        </w:rPr>
      </w:pPr>
    </w:p>
    <w:p w:rsidR="00BD0C5A" w:rsidRDefault="00BD0C5A" w:rsidP="00BD0C5A">
      <w:pPr>
        <w:rPr>
          <w:sz w:val="20"/>
          <w:szCs w:val="20"/>
        </w:rPr>
      </w:pPr>
      <w:r>
        <w:rPr>
          <w:sz w:val="20"/>
          <w:szCs w:val="20"/>
        </w:rPr>
        <w:t>_______________________________</w:t>
      </w:r>
      <w:r>
        <w:rPr>
          <w:sz w:val="20"/>
          <w:szCs w:val="20"/>
        </w:rPr>
        <w:tab/>
      </w:r>
      <w:r>
        <w:rPr>
          <w:sz w:val="20"/>
          <w:szCs w:val="20"/>
        </w:rPr>
        <w:tab/>
      </w:r>
      <w:r>
        <w:rPr>
          <w:sz w:val="20"/>
          <w:szCs w:val="20"/>
        </w:rPr>
        <w:tab/>
      </w:r>
      <w:r>
        <w:rPr>
          <w:sz w:val="20"/>
          <w:szCs w:val="20"/>
        </w:rPr>
        <w:tab/>
        <w:t>______________________________</w:t>
      </w:r>
    </w:p>
    <w:p w:rsidR="0053713E" w:rsidRDefault="0053713E" w:rsidP="00BD0C5A">
      <w:pPr>
        <w:rPr>
          <w:sz w:val="20"/>
          <w:szCs w:val="20"/>
        </w:rPr>
      </w:pPr>
    </w:p>
    <w:p w:rsidR="00BD0C5A" w:rsidRDefault="00BD0C5A" w:rsidP="00BD0C5A">
      <w:pPr>
        <w:rPr>
          <w:sz w:val="20"/>
          <w:szCs w:val="20"/>
        </w:rPr>
      </w:pPr>
      <w:r>
        <w:rPr>
          <w:sz w:val="20"/>
          <w:szCs w:val="20"/>
        </w:rPr>
        <w:t>Ort,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Unterschrift</w:t>
      </w:r>
    </w:p>
    <w:p w:rsidR="00EF12E8" w:rsidRDefault="005A6746" w:rsidP="0053713E">
      <w:pPr>
        <w:tabs>
          <w:tab w:val="left" w:pos="2268"/>
        </w:tabs>
      </w:pPr>
      <w:r>
        <w:rPr>
          <w:noProof/>
        </w:rPr>
        <mc:AlternateContent>
          <mc:Choice Requires="wps">
            <w:drawing>
              <wp:anchor distT="0" distB="0" distL="114300" distR="114300" simplePos="0" relativeHeight="251658240" behindDoc="0" locked="0" layoutInCell="1" allowOverlap="1">
                <wp:simplePos x="0" y="0"/>
                <wp:positionH relativeFrom="column">
                  <wp:posOffset>-191770</wp:posOffset>
                </wp:positionH>
                <wp:positionV relativeFrom="paragraph">
                  <wp:posOffset>111760</wp:posOffset>
                </wp:positionV>
                <wp:extent cx="7065010" cy="8890"/>
                <wp:effectExtent l="19050" t="21590" r="21590"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5010" cy="88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A9522" id="_x0000_t32" coordsize="21600,21600" o:spt="32" o:oned="t" path="m,l21600,21600e" filled="f">
                <v:path arrowok="t" fillok="f" o:connecttype="none"/>
                <o:lock v:ext="edit" shapetype="t"/>
              </v:shapetype>
              <v:shape id="AutoShape 2" o:spid="_x0000_s1026" type="#_x0000_t32" style="position:absolute;margin-left:-15.1pt;margin-top:8.8pt;width:556.3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" strokeweight="2.25p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7806"/>
      </w:tblGrid>
      <w:tr w:rsidR="0053713E" w:rsidTr="00423117">
        <w:trPr>
          <w:trHeight w:val="468"/>
        </w:trPr>
        <w:tc>
          <w:tcPr>
            <w:tcW w:w="2643" w:type="dxa"/>
            <w:tcBorders>
              <w:right w:val="single" w:sz="4" w:space="0" w:color="auto"/>
            </w:tcBorders>
            <w:vAlign w:val="center"/>
          </w:tcPr>
          <w:p w:rsidR="0053713E" w:rsidRPr="003E722F" w:rsidRDefault="003012B3" w:rsidP="00423117">
            <w:pPr>
              <w:tabs>
                <w:tab w:val="left" w:pos="2268"/>
              </w:tabs>
              <w:rPr>
                <w:b/>
                <w:sz w:val="20"/>
              </w:rPr>
            </w:pPr>
            <w:r>
              <w:rPr>
                <w:b/>
                <w:sz w:val="20"/>
              </w:rPr>
              <w:fldChar w:fldCharType="begin">
                <w:ffData>
                  <w:name w:val="Dropdown3"/>
                  <w:enabled/>
                  <w:calcOnExit w:val="0"/>
                  <w:ddList>
                    <w:result w:val="1"/>
                    <w:listEntry w:val="Rechnungsanschrift"/>
                    <w:listEntry w:val="Firmenanschrift"/>
                  </w:ddList>
                </w:ffData>
              </w:fldChar>
            </w:r>
            <w:bookmarkStart w:id="3" w:name="Dropdown3"/>
            <w:r w:rsidR="0053713E">
              <w:rPr>
                <w:b/>
                <w:sz w:val="20"/>
              </w:rPr>
              <w:instrText xml:space="preserve"> FORMDROPDOWN </w:instrText>
            </w:r>
            <w:r w:rsidR="00F64E4D">
              <w:rPr>
                <w:b/>
                <w:sz w:val="20"/>
              </w:rPr>
            </w:r>
            <w:r w:rsidR="00F64E4D">
              <w:rPr>
                <w:b/>
                <w:sz w:val="20"/>
              </w:rPr>
              <w:fldChar w:fldCharType="separate"/>
            </w:r>
            <w:r>
              <w:rPr>
                <w:b/>
                <w:sz w:val="20"/>
              </w:rPr>
              <w:fldChar w:fldCharType="end"/>
            </w:r>
            <w:bookmarkEnd w:id="3"/>
          </w:p>
        </w:tc>
        <w:tc>
          <w:tcPr>
            <w:tcW w:w="7929" w:type="dxa"/>
            <w:tcBorders>
              <w:left w:val="single" w:sz="4" w:space="0" w:color="auto"/>
              <w:bottom w:val="single" w:sz="4" w:space="0" w:color="auto"/>
            </w:tcBorders>
          </w:tcPr>
          <w:p w:rsidR="0053713E" w:rsidRDefault="0053713E" w:rsidP="00423117">
            <w:pPr>
              <w:tabs>
                <w:tab w:val="left" w:pos="2268"/>
              </w:tabs>
              <w:jc w:val="center"/>
              <w:rPr>
                <w:b/>
                <w:sz w:val="18"/>
              </w:rPr>
            </w:pPr>
          </w:p>
          <w:sdt>
            <w:sdtPr>
              <w:rPr>
                <w:b/>
                <w:sz w:val="18"/>
              </w:rPr>
              <w:id w:val="236526584"/>
              <w:placeholder>
                <w:docPart w:val="DefaultPlaceholder_-1854013440"/>
              </w:placeholder>
              <w:showingPlcHdr/>
              <w:text/>
            </w:sdtPr>
            <w:sdtEndPr/>
            <w:sdtContent>
              <w:p w:rsidR="0053713E" w:rsidRPr="00C00559" w:rsidRDefault="00940100" w:rsidP="00423117">
                <w:pPr>
                  <w:tabs>
                    <w:tab w:val="left" w:pos="2268"/>
                  </w:tabs>
                  <w:jc w:val="center"/>
                  <w:rPr>
                    <w:b/>
                    <w:sz w:val="18"/>
                  </w:rPr>
                </w:pPr>
                <w:r w:rsidRPr="00DC2AF8">
                  <w:rPr>
                    <w:rStyle w:val="Platzhaltertext"/>
                    <w:rFonts w:eastAsia="Calibri"/>
                  </w:rPr>
                  <w:t>Klicken oder tippen Sie hier, um Text einzugeben.</w:t>
                </w:r>
              </w:p>
            </w:sdtContent>
          </w:sdt>
        </w:tc>
      </w:tr>
      <w:tr w:rsidR="0053713E" w:rsidTr="00423117">
        <w:trPr>
          <w:trHeight w:val="468"/>
        </w:trPr>
        <w:tc>
          <w:tcPr>
            <w:tcW w:w="2643" w:type="dxa"/>
            <w:tcBorders>
              <w:right w:val="single" w:sz="4" w:space="0" w:color="auto"/>
            </w:tcBorders>
            <w:vAlign w:val="center"/>
          </w:tcPr>
          <w:p w:rsidR="0053713E" w:rsidRDefault="0053713E" w:rsidP="00423117">
            <w:pPr>
              <w:tabs>
                <w:tab w:val="left" w:pos="2268"/>
              </w:tabs>
              <w:rPr>
                <w:b/>
                <w:sz w:val="20"/>
              </w:rPr>
            </w:pPr>
          </w:p>
        </w:tc>
        <w:sdt>
          <w:sdtPr>
            <w:rPr>
              <w:b/>
              <w:sz w:val="18"/>
            </w:rPr>
            <w:id w:val="1848433429"/>
            <w:placeholder>
              <w:docPart w:val="DefaultPlaceholder_-1854013440"/>
            </w:placeholder>
            <w:showingPlcHdr/>
            <w:text/>
          </w:sdtPr>
          <w:sdtEndPr/>
          <w:sdtContent>
            <w:tc>
              <w:tcPr>
                <w:tcW w:w="7929" w:type="dxa"/>
                <w:tcBorders>
                  <w:left w:val="single" w:sz="4" w:space="0" w:color="auto"/>
                  <w:bottom w:val="single" w:sz="4" w:space="0" w:color="auto"/>
                </w:tcBorders>
              </w:tcPr>
              <w:p w:rsidR="0053713E" w:rsidRDefault="00940100" w:rsidP="00423117">
                <w:pPr>
                  <w:tabs>
                    <w:tab w:val="left" w:pos="2268"/>
                  </w:tabs>
                  <w:jc w:val="center"/>
                  <w:rPr>
                    <w:b/>
                    <w:sz w:val="18"/>
                  </w:rPr>
                </w:pPr>
                <w:r w:rsidRPr="00DC2AF8">
                  <w:rPr>
                    <w:rStyle w:val="Platzhaltertext"/>
                    <w:rFonts w:eastAsia="Calibri"/>
                  </w:rPr>
                  <w:t>Klicken oder tippen Sie hier, um Text einzugeben.</w:t>
                </w:r>
              </w:p>
            </w:tc>
          </w:sdtContent>
        </w:sdt>
      </w:tr>
      <w:tr w:rsidR="0053713E" w:rsidTr="00423117">
        <w:tc>
          <w:tcPr>
            <w:tcW w:w="2643" w:type="dxa"/>
            <w:tcBorders>
              <w:right w:val="single" w:sz="4" w:space="0" w:color="auto"/>
            </w:tcBorders>
            <w:vAlign w:val="center"/>
          </w:tcPr>
          <w:p w:rsidR="0053713E" w:rsidRPr="003E722F" w:rsidRDefault="0053713E" w:rsidP="00423117">
            <w:pPr>
              <w:tabs>
                <w:tab w:val="left" w:pos="2268"/>
              </w:tabs>
              <w:rPr>
                <w:b/>
                <w:sz w:val="20"/>
              </w:rPr>
            </w:pPr>
            <w:r w:rsidRPr="003E722F">
              <w:rPr>
                <w:b/>
                <w:sz w:val="20"/>
              </w:rPr>
              <w:t>Straße</w:t>
            </w:r>
          </w:p>
        </w:tc>
        <w:tc>
          <w:tcPr>
            <w:tcW w:w="7929" w:type="dxa"/>
            <w:tcBorders>
              <w:left w:val="single" w:sz="4" w:space="0" w:color="auto"/>
              <w:bottom w:val="single" w:sz="4" w:space="0" w:color="auto"/>
            </w:tcBorders>
          </w:tcPr>
          <w:p w:rsidR="0053713E" w:rsidRPr="003E722F" w:rsidRDefault="0053713E" w:rsidP="00423117">
            <w:pPr>
              <w:tabs>
                <w:tab w:val="left" w:pos="2268"/>
                <w:tab w:val="left" w:pos="6763"/>
              </w:tabs>
              <w:jc w:val="center"/>
              <w:rPr>
                <w:b/>
                <w:sz w:val="20"/>
              </w:rPr>
            </w:pPr>
          </w:p>
          <w:sdt>
            <w:sdtPr>
              <w:rPr>
                <w:b/>
                <w:sz w:val="20"/>
              </w:rPr>
              <w:id w:val="963540715"/>
              <w:placeholder>
                <w:docPart w:val="DefaultPlaceholder_-1854013440"/>
              </w:placeholder>
              <w:showingPlcHdr/>
              <w:text/>
            </w:sdtPr>
            <w:sdtEndPr/>
            <w:sdtContent>
              <w:p w:rsidR="0053713E" w:rsidRPr="003E722F" w:rsidRDefault="00940100" w:rsidP="00423117">
                <w:pPr>
                  <w:tabs>
                    <w:tab w:val="left" w:pos="2268"/>
                    <w:tab w:val="left" w:pos="6763"/>
                  </w:tabs>
                  <w:jc w:val="center"/>
                  <w:rPr>
                    <w:b/>
                    <w:sz w:val="20"/>
                  </w:rPr>
                </w:pPr>
                <w:r w:rsidRPr="00DC2AF8">
                  <w:rPr>
                    <w:rStyle w:val="Platzhaltertext"/>
                    <w:rFonts w:eastAsia="Calibri"/>
                  </w:rPr>
                  <w:t>Klicken oder tippen Sie hier, um Text einzugeben.</w:t>
                </w:r>
              </w:p>
            </w:sdtContent>
          </w:sdt>
        </w:tc>
      </w:tr>
      <w:tr w:rsidR="0053713E" w:rsidTr="00423117">
        <w:tc>
          <w:tcPr>
            <w:tcW w:w="2643" w:type="dxa"/>
            <w:tcBorders>
              <w:right w:val="single" w:sz="4" w:space="0" w:color="auto"/>
            </w:tcBorders>
            <w:vAlign w:val="center"/>
          </w:tcPr>
          <w:p w:rsidR="0053713E" w:rsidRPr="003E722F" w:rsidRDefault="0053713E" w:rsidP="00423117">
            <w:pPr>
              <w:tabs>
                <w:tab w:val="left" w:pos="2268"/>
              </w:tabs>
              <w:rPr>
                <w:b/>
                <w:sz w:val="20"/>
              </w:rPr>
            </w:pPr>
            <w:r w:rsidRPr="003E722F">
              <w:rPr>
                <w:b/>
                <w:sz w:val="20"/>
              </w:rPr>
              <w:t>PLZ, Wohnort</w:t>
            </w:r>
          </w:p>
        </w:tc>
        <w:tc>
          <w:tcPr>
            <w:tcW w:w="7929" w:type="dxa"/>
            <w:tcBorders>
              <w:top w:val="single" w:sz="4" w:space="0" w:color="auto"/>
              <w:left w:val="single" w:sz="4" w:space="0" w:color="auto"/>
              <w:bottom w:val="single" w:sz="4" w:space="0" w:color="auto"/>
            </w:tcBorders>
          </w:tcPr>
          <w:p w:rsidR="0053713E" w:rsidRPr="003E722F" w:rsidRDefault="0053713E" w:rsidP="00423117">
            <w:pPr>
              <w:tabs>
                <w:tab w:val="left" w:pos="2268"/>
                <w:tab w:val="left" w:pos="6763"/>
              </w:tabs>
              <w:jc w:val="center"/>
              <w:rPr>
                <w:b/>
                <w:sz w:val="20"/>
              </w:rPr>
            </w:pPr>
          </w:p>
          <w:sdt>
            <w:sdtPr>
              <w:rPr>
                <w:b/>
                <w:sz w:val="20"/>
              </w:rPr>
              <w:id w:val="399174195"/>
              <w:placeholder>
                <w:docPart w:val="DefaultPlaceholder_-1854013440"/>
              </w:placeholder>
              <w:showingPlcHdr/>
              <w:text/>
            </w:sdtPr>
            <w:sdtEndPr/>
            <w:sdtContent>
              <w:p w:rsidR="0053713E" w:rsidRPr="003E722F" w:rsidRDefault="00940100" w:rsidP="00423117">
                <w:pPr>
                  <w:tabs>
                    <w:tab w:val="left" w:pos="2268"/>
                    <w:tab w:val="left" w:pos="6763"/>
                  </w:tabs>
                  <w:jc w:val="center"/>
                  <w:rPr>
                    <w:b/>
                    <w:sz w:val="20"/>
                  </w:rPr>
                </w:pPr>
                <w:r w:rsidRPr="00DC2AF8">
                  <w:rPr>
                    <w:rStyle w:val="Platzhaltertext"/>
                    <w:rFonts w:eastAsia="Calibri"/>
                  </w:rPr>
                  <w:t>Klicken oder tippen Sie hier, um Text einzugeben.</w:t>
                </w:r>
              </w:p>
            </w:sdtContent>
          </w:sdt>
        </w:tc>
      </w:tr>
    </w:tbl>
    <w:p w:rsidR="00044951" w:rsidRPr="00044951" w:rsidRDefault="00044951" w:rsidP="00044951">
      <w:pPr>
        <w:spacing w:after="120"/>
        <w:rPr>
          <w:b/>
          <w:sz w:val="20"/>
          <w:szCs w:val="20"/>
        </w:rPr>
      </w:pPr>
      <w:r w:rsidRPr="00044951">
        <w:rPr>
          <w:b/>
          <w:sz w:val="20"/>
          <w:szCs w:val="20"/>
        </w:rPr>
        <w:t>Kostenübernahme durch den Arbeitgeber</w:t>
      </w:r>
    </w:p>
    <w:p w:rsidR="00044951" w:rsidRPr="00044951" w:rsidRDefault="00044951" w:rsidP="00044951">
      <w:pPr>
        <w:spacing w:after="120"/>
        <w:rPr>
          <w:sz w:val="20"/>
          <w:szCs w:val="20"/>
        </w:rPr>
      </w:pPr>
      <w:r w:rsidRPr="00044951">
        <w:rPr>
          <w:sz w:val="20"/>
          <w:szCs w:val="20"/>
        </w:rPr>
        <w:t>Wir bestätigen die Kostenüberna</w:t>
      </w:r>
      <w:r w:rsidR="00940100">
        <w:rPr>
          <w:sz w:val="20"/>
          <w:szCs w:val="20"/>
        </w:rPr>
        <w:t>h</w:t>
      </w:r>
      <w:r w:rsidRPr="00044951">
        <w:rPr>
          <w:sz w:val="20"/>
          <w:szCs w:val="20"/>
        </w:rPr>
        <w:t xml:space="preserve">me durch die oben genannte Firmenanschrift. </w:t>
      </w:r>
    </w:p>
    <w:p w:rsidR="00044951" w:rsidRDefault="00044951" w:rsidP="00940100">
      <w:pPr>
        <w:rPr>
          <w:sz w:val="20"/>
          <w:szCs w:val="20"/>
        </w:rPr>
      </w:pPr>
      <w:r w:rsidRPr="00044951">
        <w:rPr>
          <w:sz w:val="20"/>
          <w:szCs w:val="20"/>
        </w:rPr>
        <w:t>Datum, Unterschrift Arbeitgeber</w:t>
      </w:r>
      <w:r w:rsidRPr="00044951">
        <w:rPr>
          <w:sz w:val="20"/>
          <w:szCs w:val="20"/>
        </w:rPr>
        <w:tab/>
      </w:r>
      <w:r w:rsidRPr="00044951">
        <w:rPr>
          <w:sz w:val="20"/>
          <w:szCs w:val="20"/>
        </w:rPr>
        <w:tab/>
      </w:r>
      <w:r w:rsidRPr="00044951">
        <w:rPr>
          <w:sz w:val="20"/>
          <w:szCs w:val="20"/>
        </w:rPr>
        <w:tab/>
        <w:t>Stempel</w:t>
      </w:r>
    </w:p>
    <w:p w:rsidR="00E71508" w:rsidRDefault="00E71508" w:rsidP="00940100">
      <w:pPr>
        <w:rPr>
          <w:sz w:val="20"/>
          <w:szCs w:val="20"/>
        </w:rPr>
      </w:pPr>
    </w:p>
    <w:p w:rsidR="00E71508" w:rsidRPr="00044951" w:rsidRDefault="00E71508" w:rsidP="00940100">
      <w:pPr>
        <w:rPr>
          <w:sz w:val="20"/>
          <w:szCs w:val="20"/>
        </w:rPr>
      </w:pPr>
      <w:r>
        <w:rPr>
          <w:sz w:val="20"/>
          <w:szCs w:val="20"/>
        </w:rPr>
        <w:t>___________________________</w:t>
      </w:r>
      <w:bookmarkStart w:id="4" w:name="_GoBack"/>
      <w:bookmarkEnd w:id="4"/>
    </w:p>
    <w:p w:rsidR="0053713E" w:rsidRPr="00C00559" w:rsidRDefault="0053713E" w:rsidP="0053713E">
      <w:pPr>
        <w:tabs>
          <w:tab w:val="left" w:pos="2268"/>
        </w:tabs>
        <w:sectPr w:rsidR="0053713E" w:rsidRPr="00C00559" w:rsidSect="001218BD">
          <w:footerReference w:type="default" r:id="rId7"/>
          <w:headerReference w:type="first" r:id="rId8"/>
          <w:footerReference w:type="first" r:id="rId9"/>
          <w:pgSz w:w="11906" w:h="16838"/>
          <w:pgMar w:top="794" w:right="737" w:bottom="794" w:left="737" w:header="709" w:footer="709" w:gutter="0"/>
          <w:cols w:space="708"/>
          <w:titlePg/>
          <w:docGrid w:linePitch="360"/>
        </w:sectPr>
      </w:pPr>
    </w:p>
    <w:p w:rsidR="007649F4" w:rsidRPr="001569FD" w:rsidRDefault="007649F4" w:rsidP="007649F4">
      <w:pPr>
        <w:spacing w:line="180" w:lineRule="atLeast"/>
        <w:outlineLvl w:val="1"/>
        <w:rPr>
          <w:b/>
          <w:bCs/>
          <w:color w:val="840000"/>
          <w:kern w:val="36"/>
          <w:sz w:val="16"/>
          <w:szCs w:val="16"/>
        </w:rPr>
      </w:pPr>
      <w:r w:rsidRPr="001569FD">
        <w:rPr>
          <w:b/>
          <w:bCs/>
          <w:color w:val="840000"/>
          <w:kern w:val="36"/>
          <w:sz w:val="16"/>
          <w:szCs w:val="16"/>
        </w:rPr>
        <w:lastRenderedPageBreak/>
        <w:t>Teilnahmebedingungen</w:t>
      </w:r>
    </w:p>
    <w:p w:rsidR="007649F4" w:rsidRPr="001569FD" w:rsidRDefault="007649F4" w:rsidP="007649F4">
      <w:pPr>
        <w:rPr>
          <w:sz w:val="16"/>
          <w:szCs w:val="16"/>
        </w:rPr>
      </w:pPr>
      <w:r w:rsidRPr="001569FD">
        <w:rPr>
          <w:sz w:val="16"/>
          <w:szCs w:val="16"/>
        </w:rPr>
        <w:t>für Seminare der Kreishandwerkerschaft Waldeck-Frankenberg und der angeschlossenen Institutionen</w:t>
      </w:r>
    </w:p>
    <w:p w:rsidR="007649F4" w:rsidRPr="001569FD" w:rsidRDefault="007649F4" w:rsidP="007649F4">
      <w:pPr>
        <w:rPr>
          <w:sz w:val="16"/>
          <w:szCs w:val="16"/>
        </w:rPr>
      </w:pPr>
    </w:p>
    <w:p w:rsidR="007649F4" w:rsidRPr="00C82981" w:rsidRDefault="007649F4" w:rsidP="007649F4">
      <w:pPr>
        <w:rPr>
          <w:color w:val="000000"/>
          <w:sz w:val="14"/>
          <w:szCs w:val="14"/>
        </w:rPr>
      </w:pPr>
      <w:r w:rsidRPr="001569FD">
        <w:rPr>
          <w:b/>
          <w:bCs/>
          <w:color w:val="000000"/>
          <w:sz w:val="16"/>
          <w:szCs w:val="16"/>
        </w:rPr>
        <w:t>1</w:t>
      </w:r>
      <w:r w:rsidRPr="00C82981">
        <w:rPr>
          <w:b/>
          <w:bCs/>
          <w:color w:val="000000"/>
          <w:sz w:val="14"/>
          <w:szCs w:val="14"/>
        </w:rPr>
        <w:t>. Geltungsbereich</w:t>
      </w:r>
    </w:p>
    <w:p w:rsidR="007649F4" w:rsidRPr="00C82981" w:rsidRDefault="007649F4" w:rsidP="007649F4">
      <w:pPr>
        <w:rPr>
          <w:color w:val="000000"/>
          <w:sz w:val="14"/>
          <w:szCs w:val="14"/>
        </w:rPr>
      </w:pPr>
      <w:r w:rsidRPr="00C82981">
        <w:rPr>
          <w:color w:val="000000"/>
          <w:sz w:val="14"/>
          <w:szCs w:val="14"/>
        </w:rPr>
        <w:t xml:space="preserve">Diese Teilnahmebedingungen gelten zwischen der Kreishandwerkerschaft Waldeck-Frankenberg und Teilnehmern/-innen für alle </w:t>
      </w:r>
      <w:proofErr w:type="gramStart"/>
      <w:r w:rsidRPr="00C82981">
        <w:rPr>
          <w:color w:val="000000"/>
          <w:sz w:val="14"/>
          <w:szCs w:val="14"/>
        </w:rPr>
        <w:t>Bildungs-maßnahmen</w:t>
      </w:r>
      <w:proofErr w:type="gramEnd"/>
      <w:r w:rsidRPr="00C82981">
        <w:rPr>
          <w:color w:val="000000"/>
          <w:sz w:val="14"/>
          <w:szCs w:val="14"/>
        </w:rPr>
        <w:t>, die durch die Kreishandwerkerschaft als Veranstalter durchgeführt werden. Grundlage ist das jeweils aktuell veröffentlichte Weiterbildungsangebot.</w:t>
      </w:r>
      <w:r>
        <w:rPr>
          <w:color w:val="000000"/>
          <w:sz w:val="14"/>
          <w:szCs w:val="14"/>
        </w:rPr>
        <w:t xml:space="preserve"> </w:t>
      </w:r>
      <w:r w:rsidRPr="00C82981">
        <w:rPr>
          <w:color w:val="000000"/>
          <w:sz w:val="14"/>
          <w:szCs w:val="14"/>
        </w:rPr>
        <w:t xml:space="preserve">Im Falle der Förderung durch Dritte (z.B. Agentur für Arbeit, Rentenversicherungsträger, Berufsförderungsdienst o.a.) gelten zusätzliche Teilnahmebedingungen, die bei dem jeweiligen Förderträger zu erfragen sind. </w:t>
      </w:r>
    </w:p>
    <w:p w:rsidR="007649F4" w:rsidRDefault="007649F4" w:rsidP="007649F4">
      <w:pPr>
        <w:rPr>
          <w:b/>
          <w:bCs/>
          <w:color w:val="000000"/>
          <w:sz w:val="14"/>
          <w:szCs w:val="14"/>
        </w:rPr>
      </w:pPr>
    </w:p>
    <w:p w:rsidR="007649F4" w:rsidRPr="00C82981" w:rsidRDefault="007649F4" w:rsidP="007649F4">
      <w:pPr>
        <w:rPr>
          <w:color w:val="000000"/>
          <w:sz w:val="14"/>
          <w:szCs w:val="14"/>
        </w:rPr>
      </w:pPr>
      <w:r w:rsidRPr="00C82981">
        <w:rPr>
          <w:b/>
          <w:bCs/>
          <w:color w:val="000000"/>
          <w:sz w:val="14"/>
          <w:szCs w:val="14"/>
        </w:rPr>
        <w:t>2. Anmeldung</w:t>
      </w:r>
    </w:p>
    <w:p w:rsidR="007649F4" w:rsidRDefault="007649F4" w:rsidP="007649F4">
      <w:pPr>
        <w:rPr>
          <w:color w:val="000000"/>
          <w:sz w:val="14"/>
          <w:szCs w:val="14"/>
        </w:rPr>
      </w:pPr>
      <w:r w:rsidRPr="00C82981">
        <w:rPr>
          <w:color w:val="000000"/>
          <w:sz w:val="14"/>
          <w:szCs w:val="14"/>
        </w:rPr>
        <w:t>Eine Anmeldung hat auf dem Anmeldeformular der Kreishandwerkerschaft in Schriftform zu erfolgen und ist für den Teilnehmer verbindlich. Die Anmeldungen werden in der Reihenfolge des Eingangs berücksichtigt. Vor Lehrgangsbeginn erhält der/die Teilnehmer/-in eine Terminbestätigung mit weiteren Hinweisen zum Lehrgang.</w:t>
      </w:r>
      <w:r>
        <w:rPr>
          <w:color w:val="000000"/>
          <w:sz w:val="14"/>
          <w:szCs w:val="14"/>
        </w:rPr>
        <w:t xml:space="preserve"> </w:t>
      </w:r>
      <w:r w:rsidRPr="00C82981">
        <w:rPr>
          <w:color w:val="000000"/>
          <w:sz w:val="14"/>
          <w:szCs w:val="14"/>
        </w:rPr>
        <w:t>Nach erfolgter Anmeldung ist ein eventueller Wohnortwechsel des Teilnehmers der Teilnehmerin dem Veranstalter umgehend mitzuteilen.</w:t>
      </w:r>
      <w:r>
        <w:rPr>
          <w:color w:val="000000"/>
          <w:sz w:val="14"/>
          <w:szCs w:val="14"/>
        </w:rPr>
        <w:t xml:space="preserve"> </w:t>
      </w:r>
      <w:r w:rsidRPr="00C82981">
        <w:rPr>
          <w:color w:val="000000"/>
          <w:sz w:val="14"/>
          <w:szCs w:val="14"/>
        </w:rPr>
        <w:t xml:space="preserve">Kommt ein Vertragsabschluss über das Internet zustande, so kann der/die Teilnehmer/-in, sofern es sich um einen Verbraucher handelt, den Vertrag innerhalb von zwei Wochen nach Vertragsabschluss ohne Angaben von Gründen widerrufen. </w:t>
      </w:r>
    </w:p>
    <w:p w:rsidR="007649F4" w:rsidRPr="00C82981" w:rsidRDefault="007649F4" w:rsidP="007649F4">
      <w:pPr>
        <w:rPr>
          <w:color w:val="000000"/>
          <w:sz w:val="14"/>
          <w:szCs w:val="14"/>
        </w:rPr>
      </w:pPr>
    </w:p>
    <w:p w:rsidR="007649F4" w:rsidRPr="00C82981" w:rsidRDefault="007649F4" w:rsidP="007649F4">
      <w:pPr>
        <w:rPr>
          <w:color w:val="000000"/>
          <w:sz w:val="14"/>
          <w:szCs w:val="14"/>
        </w:rPr>
      </w:pPr>
      <w:r w:rsidRPr="00C82981">
        <w:rPr>
          <w:b/>
          <w:bCs/>
          <w:color w:val="000000"/>
          <w:sz w:val="14"/>
          <w:szCs w:val="14"/>
        </w:rPr>
        <w:t>3. Zulassung zur Prüfung</w:t>
      </w:r>
    </w:p>
    <w:p w:rsidR="007649F4" w:rsidRDefault="007649F4" w:rsidP="007649F4">
      <w:pPr>
        <w:rPr>
          <w:color w:val="000000"/>
          <w:sz w:val="14"/>
          <w:szCs w:val="14"/>
        </w:rPr>
      </w:pPr>
      <w:r w:rsidRPr="00C82981">
        <w:rPr>
          <w:color w:val="000000"/>
          <w:sz w:val="14"/>
          <w:szCs w:val="14"/>
        </w:rPr>
        <w:t xml:space="preserve">Sofern für die Lehrgangsteilnahme bzw. die Zulassung zur Abschlussprüfung eines Lehrganges besondere Zulassungsvoraussetzungen gelten, muss der Teilnehmer diese erfüllen. Die für die Feststellung der eventuellen Zulassungsvoraussetzungen zum Lehrgang und zu den Prüfungen erforderlichen Nachweise sind dem Veranstalter rechtzeitig und vollständig vorzulegen. Die Teilnahme an einem Lehrgang/Seminar begründet noch nicht den Anspruch auf eine etwaige Prüfungszulassung. Eventuelle Zulassungsbedingungen sind den einzelnen Lehrgangsangeboten zu entnehmen oder beim Veranstalter zu erfragen. </w:t>
      </w:r>
    </w:p>
    <w:p w:rsidR="007649F4" w:rsidRPr="00C82981" w:rsidRDefault="007649F4" w:rsidP="007649F4">
      <w:pPr>
        <w:rPr>
          <w:color w:val="000000"/>
          <w:sz w:val="14"/>
          <w:szCs w:val="14"/>
        </w:rPr>
      </w:pPr>
    </w:p>
    <w:p w:rsidR="007649F4" w:rsidRPr="00C82981" w:rsidRDefault="007649F4" w:rsidP="007649F4">
      <w:pPr>
        <w:rPr>
          <w:color w:val="000000"/>
          <w:sz w:val="14"/>
          <w:szCs w:val="14"/>
        </w:rPr>
      </w:pPr>
      <w:r w:rsidRPr="00C82981">
        <w:rPr>
          <w:b/>
          <w:bCs/>
          <w:color w:val="000000"/>
          <w:sz w:val="14"/>
          <w:szCs w:val="14"/>
        </w:rPr>
        <w:t>4. Zahlungsbedingungen</w:t>
      </w:r>
    </w:p>
    <w:p w:rsidR="007649F4" w:rsidRPr="00C82981" w:rsidRDefault="007649F4" w:rsidP="007649F4">
      <w:pPr>
        <w:rPr>
          <w:color w:val="000000"/>
          <w:sz w:val="14"/>
          <w:szCs w:val="14"/>
        </w:rPr>
      </w:pPr>
      <w:r w:rsidRPr="00C82981">
        <w:rPr>
          <w:color w:val="000000"/>
          <w:sz w:val="14"/>
          <w:szCs w:val="14"/>
        </w:rPr>
        <w:t>4.1 Die Teilnahme an den Lehrgängen ist gebührenpflichtig.</w:t>
      </w:r>
      <w:r w:rsidRPr="00C82981">
        <w:rPr>
          <w:color w:val="000000"/>
          <w:sz w:val="14"/>
          <w:szCs w:val="14"/>
        </w:rPr>
        <w:br/>
        <w:t>4.2 Der Teilnehmer hat das Entgelt für die Veranstaltung unabhängig von den Leistungen Dritter nach Rechnungserhalt zu zahlen. Bei Lehrgängen mit einer Dauer von mehr als drei Monaten ist Teilzahlung möglich. Die Nichtinanspruchnahme einzelner Unterrichtseinheiten/Stunden berechtig nicht zu einer Ermäßigung des Rechnungsbetrages. Bei Verspäteter Zahlung kann der Teilnehmer von der Lehrveranstaltung ausgeschlossen werden.</w:t>
      </w:r>
      <w:r w:rsidRPr="00C82981">
        <w:rPr>
          <w:color w:val="000000"/>
          <w:sz w:val="14"/>
          <w:szCs w:val="14"/>
        </w:rPr>
        <w:br/>
        <w:t>4.3 Wird die Begleichung der Gebühren von einem Dritten übernommen, bleibt der/die Teilnehmer/-in zur Zahlung verpflichtet, sofern kein Zahlungseingang durch den Dritten erfolgt.</w:t>
      </w:r>
      <w:r w:rsidRPr="00C82981">
        <w:rPr>
          <w:color w:val="000000"/>
          <w:sz w:val="14"/>
          <w:szCs w:val="14"/>
        </w:rPr>
        <w:br/>
      </w:r>
      <w:r w:rsidRPr="00C82981">
        <w:rPr>
          <w:color w:val="000000"/>
          <w:sz w:val="14"/>
          <w:szCs w:val="14"/>
        </w:rPr>
        <w:br/>
      </w:r>
      <w:r w:rsidRPr="00C82981">
        <w:rPr>
          <w:b/>
          <w:bCs/>
          <w:color w:val="000000"/>
          <w:sz w:val="14"/>
          <w:szCs w:val="14"/>
        </w:rPr>
        <w:t>5. Durchführung der Lehrgänge</w:t>
      </w:r>
    </w:p>
    <w:p w:rsidR="007649F4" w:rsidRPr="00C82981" w:rsidRDefault="007649F4" w:rsidP="007649F4">
      <w:pPr>
        <w:rPr>
          <w:color w:val="000000"/>
          <w:sz w:val="14"/>
          <w:szCs w:val="14"/>
        </w:rPr>
      </w:pPr>
      <w:r w:rsidRPr="00C82981">
        <w:rPr>
          <w:color w:val="000000"/>
          <w:sz w:val="14"/>
          <w:szCs w:val="14"/>
        </w:rPr>
        <w:t>5.1 Die Lehrgänge der Kreishandwerkerschaft Waldeck-Frankenberg finden in der Regel in den Räumen des Berufsbildungszentrums in Korbach statt.</w:t>
      </w:r>
      <w:r w:rsidRPr="00C82981">
        <w:rPr>
          <w:color w:val="000000"/>
          <w:sz w:val="14"/>
          <w:szCs w:val="14"/>
        </w:rPr>
        <w:br/>
        <w:t xml:space="preserve">5.2 Die Hausordnung des Berufsbildungszentrums ist Bestandteil der Teilnahmebedingungen. Der/Die Lehrgangsteilnehmer/in erkennt diese an. Die Hausordnung ist im BBZ </w:t>
      </w:r>
      <w:r>
        <w:rPr>
          <w:color w:val="000000"/>
          <w:sz w:val="14"/>
          <w:szCs w:val="14"/>
        </w:rPr>
        <w:t>w</w:t>
      </w:r>
      <w:r w:rsidRPr="00C82981">
        <w:rPr>
          <w:color w:val="000000"/>
          <w:sz w:val="14"/>
          <w:szCs w:val="14"/>
        </w:rPr>
        <w:t>ährend der üblichen Geschäftszeiten einzusehen.</w:t>
      </w:r>
      <w:r w:rsidRPr="00C82981">
        <w:rPr>
          <w:color w:val="000000"/>
          <w:sz w:val="14"/>
          <w:szCs w:val="14"/>
        </w:rPr>
        <w:br/>
        <w:t xml:space="preserve">5.3 Durchführung und Ort der Lehrgänge sind an eine Mindestteilnehmerzahl gebunden. Bei einer zu geringen Teilnehmerzahl können die Lehrgänge zeitlich verlegt oder ganz abgesagt werden. Bereits entrichtete Gebühren werden im Fall einer Absage in voller Höhe erstattet. </w:t>
      </w:r>
      <w:proofErr w:type="gramStart"/>
      <w:r w:rsidRPr="00C82981">
        <w:rPr>
          <w:color w:val="000000"/>
          <w:sz w:val="14"/>
          <w:szCs w:val="14"/>
        </w:rPr>
        <w:t>Darüber hinausgehende</w:t>
      </w:r>
      <w:proofErr w:type="gramEnd"/>
      <w:r w:rsidRPr="00C82981">
        <w:rPr>
          <w:color w:val="000000"/>
          <w:sz w:val="14"/>
          <w:szCs w:val="14"/>
        </w:rPr>
        <w:t xml:space="preserve"> Ersatz- oder Schadenersatzansprüche an die Kreishandwerkerschaft sind ausgeschlossen. Die Kreishandwerkerschaft behält sich vor, Lehrpläne, Stundenpläne sowie den Einsatz von Ausbildungspersonal vor und/oder während der Lehrgänge aus zwingenden Gründen zu ändern. Bei Änderungen wird sich die Kreishandwerkerschaft bemühen, die Belange der Teilnehmer/-innen zu berücksichtigen. Die genannten Änderungen berechtigen den/die Teilnehmer/-in nicht zu einer kostenfreien Kündigung, Rücktritt oder Minderung der Lehrgangsgebühren.</w:t>
      </w:r>
      <w:r w:rsidRPr="00C82981">
        <w:rPr>
          <w:color w:val="000000"/>
          <w:sz w:val="14"/>
          <w:szCs w:val="14"/>
        </w:rPr>
        <w:br/>
      </w:r>
      <w:r w:rsidRPr="00C82981">
        <w:rPr>
          <w:color w:val="000000"/>
          <w:sz w:val="14"/>
          <w:szCs w:val="14"/>
        </w:rPr>
        <w:br/>
      </w:r>
      <w:r w:rsidRPr="00C82981">
        <w:rPr>
          <w:b/>
          <w:bCs/>
          <w:color w:val="000000"/>
          <w:sz w:val="14"/>
          <w:szCs w:val="14"/>
        </w:rPr>
        <w:t>6. Kündigung</w:t>
      </w:r>
    </w:p>
    <w:p w:rsidR="007649F4" w:rsidRPr="00C82981" w:rsidRDefault="007649F4" w:rsidP="007649F4">
      <w:pPr>
        <w:rPr>
          <w:color w:val="000000"/>
          <w:sz w:val="14"/>
          <w:szCs w:val="14"/>
        </w:rPr>
      </w:pPr>
      <w:r w:rsidRPr="00C82981">
        <w:rPr>
          <w:color w:val="000000"/>
          <w:sz w:val="14"/>
          <w:szCs w:val="14"/>
        </w:rPr>
        <w:t>6.1 Kündigungen sind nur in schriftlicher Form wirksam. Für die Fristberechnung der Kündigung gilt das Eingangsdatum des Schreibens bei der Kreishandwerkerschaft Waldeck-Frankenberg. Die Lehrkräfte sind zur Entgegennahme Kündigung</w:t>
      </w:r>
      <w:r>
        <w:rPr>
          <w:color w:val="000000"/>
          <w:sz w:val="14"/>
          <w:szCs w:val="14"/>
        </w:rPr>
        <w:t>en</w:t>
      </w:r>
      <w:r w:rsidRPr="00C82981">
        <w:rPr>
          <w:color w:val="000000"/>
          <w:sz w:val="14"/>
          <w:szCs w:val="14"/>
        </w:rPr>
        <w:t xml:space="preserve"> nicht befugt.</w:t>
      </w:r>
      <w:r w:rsidRPr="00C82981">
        <w:rPr>
          <w:color w:val="000000"/>
          <w:sz w:val="14"/>
          <w:szCs w:val="14"/>
        </w:rPr>
        <w:br/>
        <w:t xml:space="preserve">6.2 Sollte ein/e Seminarteilnehmer/in seine/ihre Teilnahme an einer Fortbildungsveranstaltung absagen/widerrufen, so werden unabhängig vom Grund seiner/ihrer Absage Teilnehmergebühren fällig in Höhe von: </w:t>
      </w:r>
    </w:p>
    <w:p w:rsidR="007649F4" w:rsidRPr="00C82981" w:rsidRDefault="007649F4" w:rsidP="007649F4">
      <w:pPr>
        <w:numPr>
          <w:ilvl w:val="0"/>
          <w:numId w:val="1"/>
        </w:numPr>
        <w:ind w:left="945"/>
        <w:rPr>
          <w:color w:val="000000"/>
          <w:sz w:val="14"/>
          <w:szCs w:val="14"/>
        </w:rPr>
      </w:pPr>
      <w:r w:rsidRPr="00C82981">
        <w:rPr>
          <w:color w:val="000000"/>
          <w:sz w:val="14"/>
          <w:szCs w:val="14"/>
        </w:rPr>
        <w:t xml:space="preserve">   0 % wenn ein/e Ersatzteilnehmer/in genannt wird</w:t>
      </w:r>
    </w:p>
    <w:p w:rsidR="007649F4" w:rsidRPr="00C82981" w:rsidRDefault="007649F4" w:rsidP="007649F4">
      <w:pPr>
        <w:numPr>
          <w:ilvl w:val="0"/>
          <w:numId w:val="1"/>
        </w:numPr>
        <w:ind w:left="945"/>
        <w:rPr>
          <w:color w:val="000000"/>
          <w:sz w:val="14"/>
          <w:szCs w:val="14"/>
        </w:rPr>
      </w:pPr>
      <w:r w:rsidRPr="00C82981">
        <w:rPr>
          <w:color w:val="000000"/>
          <w:sz w:val="14"/>
          <w:szCs w:val="14"/>
        </w:rPr>
        <w:t xml:space="preserve"> 50 % wenn die Absage zwischen 30 und 15 Tage vor Seminarbeginn erfolgt</w:t>
      </w:r>
    </w:p>
    <w:p w:rsidR="007649F4" w:rsidRPr="00C82981" w:rsidRDefault="007649F4" w:rsidP="007649F4">
      <w:pPr>
        <w:numPr>
          <w:ilvl w:val="0"/>
          <w:numId w:val="1"/>
        </w:numPr>
        <w:ind w:left="945"/>
        <w:rPr>
          <w:color w:val="000000"/>
          <w:sz w:val="14"/>
          <w:szCs w:val="14"/>
        </w:rPr>
      </w:pPr>
      <w:r w:rsidRPr="00C82981">
        <w:rPr>
          <w:color w:val="000000"/>
          <w:sz w:val="14"/>
          <w:szCs w:val="14"/>
        </w:rPr>
        <w:t xml:space="preserve"> 70 % wenn die Absage zwischen 14 und 7 Tagen vor Seminarbeginn erfolgt.</w:t>
      </w:r>
    </w:p>
    <w:p w:rsidR="007649F4" w:rsidRPr="00C82981" w:rsidRDefault="007649F4" w:rsidP="007649F4">
      <w:pPr>
        <w:rPr>
          <w:color w:val="000000"/>
          <w:sz w:val="14"/>
          <w:szCs w:val="14"/>
        </w:rPr>
      </w:pPr>
      <w:r w:rsidRPr="00C82981">
        <w:rPr>
          <w:color w:val="000000"/>
          <w:sz w:val="14"/>
          <w:szCs w:val="14"/>
        </w:rPr>
        <w:t>Bei noch kurzfristigerer Absage wird die volle Seminargebühr fällig. Wenn eine Umbuchung zu einem anderen Termin bzw. die Absage früher als 4 Wochen vor Seminarbeginn erfolgt, wird eine Bearbeitungsgebühr von 10,00 Euro fällig.</w:t>
      </w:r>
    </w:p>
    <w:p w:rsidR="007649F4" w:rsidRDefault="007649F4" w:rsidP="007649F4">
      <w:pPr>
        <w:rPr>
          <w:color w:val="000000"/>
          <w:sz w:val="14"/>
          <w:szCs w:val="14"/>
        </w:rPr>
      </w:pPr>
      <w:r w:rsidRPr="00C82981">
        <w:rPr>
          <w:color w:val="000000"/>
          <w:sz w:val="14"/>
          <w:szCs w:val="14"/>
        </w:rPr>
        <w:t>Bei mehrteiligen Seminaren ist die Absage zu einzelnen Seminaren nicht möglich!  Es wird bei Nichtteilnahme an einzelnen Seminarteilen die gesamte Seminargebühr fällig.</w:t>
      </w:r>
    </w:p>
    <w:p w:rsidR="007649F4" w:rsidRDefault="007649F4" w:rsidP="007649F4">
      <w:pPr>
        <w:rPr>
          <w:b/>
          <w:bCs/>
          <w:color w:val="000000"/>
          <w:sz w:val="14"/>
          <w:szCs w:val="14"/>
        </w:rPr>
      </w:pPr>
    </w:p>
    <w:p w:rsidR="007649F4" w:rsidRPr="00C82981" w:rsidRDefault="007649F4" w:rsidP="007649F4">
      <w:pPr>
        <w:rPr>
          <w:color w:val="000000"/>
          <w:sz w:val="14"/>
          <w:szCs w:val="14"/>
        </w:rPr>
      </w:pPr>
      <w:r>
        <w:rPr>
          <w:b/>
          <w:bCs/>
          <w:color w:val="000000"/>
          <w:sz w:val="14"/>
          <w:szCs w:val="14"/>
        </w:rPr>
        <w:t>7</w:t>
      </w:r>
      <w:r w:rsidRPr="00C82981">
        <w:rPr>
          <w:b/>
          <w:bCs/>
          <w:color w:val="000000"/>
          <w:sz w:val="14"/>
          <w:szCs w:val="14"/>
        </w:rPr>
        <w:t>. Ausschluss</w:t>
      </w:r>
    </w:p>
    <w:p w:rsidR="007649F4" w:rsidRPr="00C82981" w:rsidRDefault="007649F4" w:rsidP="007649F4">
      <w:pPr>
        <w:rPr>
          <w:color w:val="000000"/>
          <w:sz w:val="14"/>
          <w:szCs w:val="14"/>
        </w:rPr>
      </w:pPr>
      <w:r w:rsidRPr="00C82981">
        <w:rPr>
          <w:color w:val="000000"/>
          <w:sz w:val="14"/>
          <w:szCs w:val="14"/>
        </w:rPr>
        <w:t xml:space="preserve">Der Veranstalter kann den/die Teilnehmer/-in, der/die die jeweiligen Lehrgangsgebühren oder die entsprechende Rate nicht bezahlt hat, von der weiteren Teilnahme am Lehrgang ausschließen. Ein Ausschluss kommt des </w:t>
      </w:r>
      <w:proofErr w:type="gramStart"/>
      <w:r w:rsidRPr="00C82981">
        <w:rPr>
          <w:color w:val="000000"/>
          <w:sz w:val="14"/>
          <w:szCs w:val="14"/>
        </w:rPr>
        <w:t>weiteren</w:t>
      </w:r>
      <w:proofErr w:type="gramEnd"/>
      <w:r w:rsidRPr="00C82981">
        <w:rPr>
          <w:color w:val="000000"/>
          <w:sz w:val="14"/>
          <w:szCs w:val="14"/>
        </w:rPr>
        <w:t xml:space="preserve"> in Betracht, wenn der/die Teilnehmer/-in vorsätzlich oder grob fahrlässig gegen seine/ihre Teilnehmerverpflichtungen verstößt; er/sie haben einen gegebenenfalls zu verantwortenden Schaden zu ersetzen. In beiden Fällen besteht kein Anspruch auf Rückzahlung bereits entrichteter Teilnahmegebühren gegenüber dem Veranstalter; der Lehrgang wird nach Punkt 6 dieser Teilnahmebedingungen abgerechnet. </w:t>
      </w:r>
    </w:p>
    <w:p w:rsidR="007649F4" w:rsidRDefault="007649F4" w:rsidP="007649F4">
      <w:pPr>
        <w:rPr>
          <w:b/>
          <w:bCs/>
          <w:color w:val="000000"/>
          <w:sz w:val="14"/>
          <w:szCs w:val="14"/>
        </w:rPr>
      </w:pPr>
    </w:p>
    <w:p w:rsidR="007649F4" w:rsidRPr="00C82981" w:rsidRDefault="007649F4" w:rsidP="007649F4">
      <w:pPr>
        <w:rPr>
          <w:color w:val="000000"/>
          <w:sz w:val="14"/>
          <w:szCs w:val="14"/>
        </w:rPr>
      </w:pPr>
      <w:r>
        <w:rPr>
          <w:b/>
          <w:bCs/>
          <w:color w:val="000000"/>
          <w:sz w:val="14"/>
          <w:szCs w:val="14"/>
        </w:rPr>
        <w:t>8</w:t>
      </w:r>
      <w:r w:rsidRPr="00C82981">
        <w:rPr>
          <w:b/>
          <w:bCs/>
          <w:color w:val="000000"/>
          <w:sz w:val="14"/>
          <w:szCs w:val="14"/>
        </w:rPr>
        <w:t>. Haftung</w:t>
      </w:r>
    </w:p>
    <w:p w:rsidR="007649F4" w:rsidRPr="00C82981" w:rsidRDefault="007649F4" w:rsidP="007649F4">
      <w:pPr>
        <w:rPr>
          <w:color w:val="000000"/>
          <w:sz w:val="14"/>
          <w:szCs w:val="14"/>
        </w:rPr>
      </w:pPr>
      <w:r w:rsidRPr="00C82981">
        <w:rPr>
          <w:color w:val="000000"/>
          <w:sz w:val="14"/>
          <w:szCs w:val="14"/>
        </w:rPr>
        <w:t xml:space="preserve">Bei Diebstahl, Verlust oder Beschädigung des Eigentums von Teilnehmern während des Aufenthaltes am Lehrgangsort haftet der Veranstalter nur in von ihm oder seinen gesetzlichen Vertretern oder Erfüllungsgehilfen vorsätzlich oder grob fahrlässig zu vertretenden Fällen. Eine weitergehende Haftung ist ausgeschlossen. </w:t>
      </w:r>
    </w:p>
    <w:p w:rsidR="007649F4" w:rsidRDefault="007649F4" w:rsidP="007649F4">
      <w:pPr>
        <w:rPr>
          <w:b/>
          <w:bCs/>
          <w:color w:val="000000"/>
          <w:sz w:val="14"/>
          <w:szCs w:val="14"/>
        </w:rPr>
      </w:pPr>
    </w:p>
    <w:p w:rsidR="007649F4" w:rsidRPr="00C82981" w:rsidRDefault="007649F4" w:rsidP="007649F4">
      <w:pPr>
        <w:rPr>
          <w:color w:val="000000"/>
          <w:sz w:val="14"/>
          <w:szCs w:val="14"/>
        </w:rPr>
      </w:pPr>
      <w:r>
        <w:rPr>
          <w:b/>
          <w:bCs/>
          <w:color w:val="000000"/>
          <w:sz w:val="14"/>
          <w:szCs w:val="14"/>
        </w:rPr>
        <w:t>9</w:t>
      </w:r>
      <w:r w:rsidRPr="00C82981">
        <w:rPr>
          <w:b/>
          <w:bCs/>
          <w:color w:val="000000"/>
          <w:sz w:val="14"/>
          <w:szCs w:val="14"/>
        </w:rPr>
        <w:t>. Datenschutz</w:t>
      </w:r>
    </w:p>
    <w:p w:rsidR="007649F4" w:rsidRDefault="007649F4" w:rsidP="007649F4">
      <w:pPr>
        <w:rPr>
          <w:color w:val="000000"/>
          <w:sz w:val="14"/>
          <w:szCs w:val="14"/>
        </w:rPr>
      </w:pPr>
      <w:r w:rsidRPr="00C82981">
        <w:rPr>
          <w:color w:val="000000"/>
          <w:sz w:val="14"/>
          <w:szCs w:val="14"/>
        </w:rPr>
        <w:t xml:space="preserve">Die Kreishandwerkerschaft Waldeck-Frankenberg ist berechtigt, die mit der Anmeldung übermittelten personen- und betriebsbezogenen Daten zu speichern und zu verarbeiten, soweit dies zur Durchführung bzw. Abwicklung des Lehrgangs erforderlich ist. Die datenschutzrechtlichen Bestimmungen finden dabei Anwendung. Es wird darauf hingewiesen, dass bei einer finanziellen Förderung des Lehrgangs über die erfolgte oder nichterfolgte Teilnahme und die Zahlung der Teilnahmegebühr die fördernde Stelle unterrichtet werden kann. </w:t>
      </w:r>
    </w:p>
    <w:p w:rsidR="007649F4" w:rsidRDefault="007649F4" w:rsidP="007649F4">
      <w:pPr>
        <w:rPr>
          <w:color w:val="000000"/>
          <w:sz w:val="14"/>
          <w:szCs w:val="14"/>
        </w:rPr>
      </w:pPr>
    </w:p>
    <w:p w:rsidR="007649F4" w:rsidRPr="00C82981" w:rsidRDefault="007649F4" w:rsidP="007649F4">
      <w:pPr>
        <w:rPr>
          <w:color w:val="000000"/>
          <w:sz w:val="14"/>
          <w:szCs w:val="14"/>
        </w:rPr>
      </w:pPr>
      <w:r>
        <w:rPr>
          <w:b/>
          <w:bCs/>
          <w:color w:val="000000"/>
          <w:sz w:val="14"/>
          <w:szCs w:val="14"/>
        </w:rPr>
        <w:t>10</w:t>
      </w:r>
      <w:r w:rsidRPr="00C82981">
        <w:rPr>
          <w:b/>
          <w:bCs/>
          <w:color w:val="000000"/>
          <w:sz w:val="14"/>
          <w:szCs w:val="14"/>
        </w:rPr>
        <w:t>. Copyright</w:t>
      </w:r>
    </w:p>
    <w:p w:rsidR="007649F4" w:rsidRDefault="007649F4" w:rsidP="007649F4">
      <w:pPr>
        <w:rPr>
          <w:color w:val="000000"/>
          <w:sz w:val="14"/>
          <w:szCs w:val="14"/>
        </w:rPr>
      </w:pPr>
      <w:r w:rsidRPr="00C82981">
        <w:rPr>
          <w:color w:val="000000"/>
          <w:sz w:val="14"/>
          <w:szCs w:val="14"/>
        </w:rPr>
        <w:t>Kursunterlagen, die Bestandteil des Kurses sind und in das Eigentum der Teilnehmerin / des Teilnehmers übergehen, dürfen ohne schriftliche Zustimmung der Kreishandwerkerschaft nicht vervielfältigt, verarbeitet, verbreitet oder zur öffentlichen Weitergabe verwendet werden. Alle sonstigen Unterlagen, die zur Durchführung des Kurses verwendet werden, bleiben Eigentum der Kreishandwerkerschaft Waldeck-Frankenberg. Alle Rechte bleiben der Kreishandwerkerschaft vorbehalten.</w:t>
      </w:r>
    </w:p>
    <w:p w:rsidR="007649F4" w:rsidRPr="00C82981" w:rsidRDefault="007649F4" w:rsidP="007649F4">
      <w:pPr>
        <w:rPr>
          <w:color w:val="000000"/>
          <w:sz w:val="14"/>
          <w:szCs w:val="14"/>
        </w:rPr>
      </w:pPr>
    </w:p>
    <w:p w:rsidR="007649F4" w:rsidRPr="00C82981" w:rsidRDefault="007649F4" w:rsidP="007649F4">
      <w:pPr>
        <w:rPr>
          <w:color w:val="000000"/>
          <w:sz w:val="14"/>
          <w:szCs w:val="14"/>
        </w:rPr>
      </w:pPr>
      <w:r>
        <w:rPr>
          <w:b/>
          <w:bCs/>
          <w:color w:val="000000"/>
          <w:sz w:val="14"/>
          <w:szCs w:val="14"/>
        </w:rPr>
        <w:t>11</w:t>
      </w:r>
      <w:r w:rsidRPr="00C82981">
        <w:rPr>
          <w:b/>
          <w:bCs/>
          <w:color w:val="000000"/>
          <w:sz w:val="14"/>
          <w:szCs w:val="14"/>
        </w:rPr>
        <w:t>. Sonstiges</w:t>
      </w:r>
    </w:p>
    <w:p w:rsidR="007649F4" w:rsidRDefault="007649F4" w:rsidP="007649F4">
      <w:pPr>
        <w:rPr>
          <w:b/>
          <w:color w:val="000000"/>
          <w:sz w:val="14"/>
          <w:szCs w:val="14"/>
        </w:rPr>
      </w:pPr>
      <w:r w:rsidRPr="00C82981">
        <w:rPr>
          <w:color w:val="000000"/>
          <w:sz w:val="14"/>
          <w:szCs w:val="14"/>
        </w:rPr>
        <w:t>Von diesen Teilnahmebedingungen abweichende Vereinbarungen bedürfen der Schriftform.</w:t>
      </w:r>
      <w:r w:rsidRPr="00C82981">
        <w:rPr>
          <w:color w:val="000000"/>
          <w:sz w:val="14"/>
          <w:szCs w:val="14"/>
        </w:rPr>
        <w:br/>
        <w:t>Im Falle der Unwirksamkeit einzelner Klauseln der vorstehenden Teilnahmebedingungen bleibt die Wirksamkeit der übrigen Bestimmungen unberührt.</w:t>
      </w:r>
      <w:r w:rsidRPr="00C82981">
        <w:rPr>
          <w:color w:val="000000"/>
          <w:sz w:val="14"/>
          <w:szCs w:val="14"/>
        </w:rPr>
        <w:br/>
      </w:r>
    </w:p>
    <w:p w:rsidR="007649F4" w:rsidRDefault="007649F4" w:rsidP="007649F4">
      <w:pPr>
        <w:rPr>
          <w:b/>
          <w:color w:val="000000"/>
          <w:sz w:val="14"/>
          <w:szCs w:val="14"/>
        </w:rPr>
      </w:pPr>
      <w:r>
        <w:rPr>
          <w:b/>
          <w:color w:val="000000"/>
          <w:sz w:val="14"/>
          <w:szCs w:val="14"/>
        </w:rPr>
        <w:t xml:space="preserve">Hinweis: Während der Seminare können </w:t>
      </w:r>
      <w:proofErr w:type="gramStart"/>
      <w:r>
        <w:rPr>
          <w:b/>
          <w:color w:val="000000"/>
          <w:sz w:val="14"/>
          <w:szCs w:val="14"/>
        </w:rPr>
        <w:t>Fotos  von</w:t>
      </w:r>
      <w:proofErr w:type="gramEnd"/>
      <w:r>
        <w:rPr>
          <w:b/>
          <w:color w:val="000000"/>
          <w:sz w:val="14"/>
          <w:szCs w:val="14"/>
        </w:rPr>
        <w:t xml:space="preserve"> Ihrer Person entstehen die auf der Kreishandwerkerschaft/Handwerk Waldeck-Frankenberg  Facebook Seite oder in Kommunikationsmaterialien verwendet werden. Mit Anmeldung stimmt der Seminarteilnehmer der Verwendung und Veröffentlichung der dort gemachten Fotos zu.</w:t>
      </w:r>
    </w:p>
    <w:p w:rsidR="007649F4" w:rsidRDefault="007649F4" w:rsidP="007649F4">
      <w:pPr>
        <w:rPr>
          <w:b/>
          <w:color w:val="000000"/>
          <w:sz w:val="14"/>
          <w:szCs w:val="14"/>
        </w:rPr>
      </w:pPr>
    </w:p>
    <w:p w:rsidR="007649F4" w:rsidRPr="00211602" w:rsidRDefault="007649F4" w:rsidP="007649F4">
      <w:pPr>
        <w:rPr>
          <w:b/>
          <w:color w:val="C00000"/>
          <w:sz w:val="14"/>
          <w:szCs w:val="14"/>
          <w:u w:val="single"/>
        </w:rPr>
      </w:pPr>
      <w:r w:rsidRPr="00211602">
        <w:rPr>
          <w:b/>
          <w:color w:val="C00000"/>
          <w:sz w:val="14"/>
          <w:szCs w:val="14"/>
          <w:u w:val="single"/>
        </w:rPr>
        <w:t>Widerrufsrecht</w:t>
      </w:r>
    </w:p>
    <w:p w:rsidR="007649F4" w:rsidRDefault="007649F4" w:rsidP="007649F4">
      <w:pPr>
        <w:rPr>
          <w:color w:val="C00000"/>
          <w:sz w:val="14"/>
          <w:szCs w:val="14"/>
        </w:rPr>
      </w:pPr>
      <w:r w:rsidRPr="005103CE">
        <w:rPr>
          <w:color w:val="C00000"/>
          <w:sz w:val="14"/>
          <w:szCs w:val="14"/>
        </w:rPr>
        <w:t xml:space="preserve">Sie können Ihre Vertragserklärung innerhalb von 14 Tagen ohne Angabe von Gründen in Textform (z.B. Brief, Fax, E-Mail) widerrufen. Die Frist beginnt nach Erhalt dieser Belehrung in Textform, jedoch nicht vor Vertragsabschluss und auch nicht vor Erfüllung unserer Informationspflichten gemäß § 312g abs. 1 Satz 1 BGB i.V. m. Art. 246 §3 EGBGB. Zur Wahrung der Widerrufsfrist genügt die rechtzeitige Absendung des Widerrufs. Der Widerruf ist zu richten an: Kreishandwerkerschaft Waldeck-Frankenberg, Christian-Paul-Str. 9, 34497 Korbach, Fax 05631 9535-235, E-Mail: </w:t>
      </w:r>
      <w:hyperlink r:id="rId10" w:history="1">
        <w:r w:rsidRPr="005103CE">
          <w:rPr>
            <w:rStyle w:val="Hyperlink"/>
            <w:color w:val="C00000"/>
            <w:sz w:val="14"/>
            <w:szCs w:val="14"/>
          </w:rPr>
          <w:t>info@khkb.de</w:t>
        </w:r>
      </w:hyperlink>
    </w:p>
    <w:p w:rsidR="007649F4" w:rsidRPr="005103CE" w:rsidRDefault="007649F4" w:rsidP="007649F4">
      <w:pPr>
        <w:rPr>
          <w:color w:val="C00000"/>
          <w:sz w:val="14"/>
          <w:szCs w:val="14"/>
        </w:rPr>
      </w:pPr>
      <w:r w:rsidRPr="00211602">
        <w:rPr>
          <w:b/>
          <w:color w:val="C00000"/>
          <w:sz w:val="14"/>
          <w:szCs w:val="14"/>
          <w:u w:val="single"/>
        </w:rPr>
        <w:t>Wiederrufsfolgen:</w:t>
      </w:r>
      <w:r w:rsidRPr="005103CE">
        <w:rPr>
          <w:color w:val="C00000"/>
          <w:sz w:val="14"/>
          <w:szCs w:val="14"/>
        </w:rPr>
        <w:t xml:space="preserve"> Im Falle eines wirksamen Widerrufs sind die beiderseits empfangenen Leistungen zurückzugewähren und ggf. gezogene Nutzungen (z.B. Zinsen) herauszugeben. Können Sie uns die empfangene Leistung sowie Nutzungen (z.B. Gebrauchsvorteile) nicht oder teilweise nicht oder nur in verschlechtertem Zustand zurückgewahren beziehungsweise herausgeben, müssen sie uns insoweit Wertersatz leisten. Dies kann dazu führen, dass Sie die vertraglichen Zahlungsverpflichtungen für den Zeitraum bis zum Widerruf gleichwohl erfüllen müssen. Verpflichtungen zur Erstattung von Zahlungen müssen innerhalb von 30 Tagen erfüllt werden. Die Frist beginnt für Sie mit der Absendung Ihrer Widerrufserklärung, für uns mit deren Empfang.</w:t>
      </w:r>
    </w:p>
    <w:p w:rsidR="007649F4" w:rsidRPr="00C82981" w:rsidRDefault="007649F4" w:rsidP="007649F4">
      <w:pPr>
        <w:rPr>
          <w:sz w:val="14"/>
          <w:szCs w:val="14"/>
        </w:rPr>
      </w:pPr>
      <w:r w:rsidRPr="005103CE">
        <w:rPr>
          <w:b/>
          <w:color w:val="C00000"/>
          <w:sz w:val="14"/>
          <w:szCs w:val="14"/>
        </w:rPr>
        <w:t>Besondere Hinweise:</w:t>
      </w:r>
      <w:r w:rsidRPr="005103CE">
        <w:rPr>
          <w:color w:val="C00000"/>
          <w:sz w:val="14"/>
          <w:szCs w:val="14"/>
        </w:rPr>
        <w:t xml:space="preserve"> Ihr Widerrufsrecht erlischt vorzeitig, wenn der Vertrag von beiden Seiten auf Ihren ausdrücklichen Wunsch vollständig erfüllt ist, bevor Sie Ihr Widerrufsrecht ausgeübt haben.</w:t>
      </w:r>
    </w:p>
    <w:p w:rsidR="00E33D68" w:rsidRPr="00C82981" w:rsidRDefault="00E33D68" w:rsidP="00EF12E8">
      <w:pPr>
        <w:rPr>
          <w:sz w:val="14"/>
          <w:szCs w:val="14"/>
        </w:rPr>
      </w:pPr>
    </w:p>
    <w:sectPr w:rsidR="00E33D68" w:rsidRPr="00C82981" w:rsidSect="00F5793E">
      <w:pgSz w:w="11906" w:h="16838"/>
      <w:pgMar w:top="284" w:right="397" w:bottom="39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4D" w:rsidRDefault="00F64E4D" w:rsidP="00F5793E">
      <w:r>
        <w:separator/>
      </w:r>
    </w:p>
  </w:endnote>
  <w:endnote w:type="continuationSeparator" w:id="0">
    <w:p w:rsidR="00F64E4D" w:rsidRDefault="00F64E4D" w:rsidP="00F5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3E" w:rsidRPr="00F5793E" w:rsidRDefault="00F5793E">
    <w:pPr>
      <w:pStyle w:val="Fuzeile"/>
      <w:rPr>
        <w:sz w:val="16"/>
      </w:rPr>
    </w:pPr>
    <w:r w:rsidRPr="00F5793E">
      <w:rPr>
        <w:sz w:val="16"/>
      </w:rPr>
      <w:t>IMSV1050414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00" w:rsidRPr="00044951" w:rsidRDefault="00940100" w:rsidP="00940100">
    <w:pPr>
      <w:spacing w:after="120"/>
      <w:rPr>
        <w:b/>
        <w:color w:val="002060"/>
        <w:sz w:val="20"/>
        <w:szCs w:val="20"/>
      </w:rPr>
    </w:pPr>
    <w:r w:rsidRPr="00044951">
      <w:rPr>
        <w:b/>
        <w:color w:val="002060"/>
        <w:sz w:val="20"/>
        <w:szCs w:val="20"/>
      </w:rPr>
      <w:t>Hinweis: Ohne Bestätigung des Arbeitgebers wird die Rechnung an die Privatanschrift versendet</w:t>
    </w:r>
  </w:p>
  <w:p w:rsidR="001218BD" w:rsidRPr="001218BD" w:rsidRDefault="001218BD">
    <w:pPr>
      <w:pStyle w:val="Fuzeile"/>
      <w:rPr>
        <w:sz w:val="14"/>
      </w:rPr>
    </w:pPr>
    <w:r w:rsidRPr="001218BD">
      <w:rPr>
        <w:sz w:val="14"/>
      </w:rPr>
      <w:t>IMSV</w:t>
    </w:r>
    <w:r w:rsidR="00E67A53">
      <w:rPr>
        <w:sz w:val="14"/>
      </w:rPr>
      <w:t>2280915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4D" w:rsidRDefault="00F64E4D" w:rsidP="00F5793E">
      <w:r>
        <w:separator/>
      </w:r>
    </w:p>
  </w:footnote>
  <w:footnote w:type="continuationSeparator" w:id="0">
    <w:p w:rsidR="00F64E4D" w:rsidRDefault="00F64E4D" w:rsidP="00F5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BD" w:rsidRDefault="001218BD">
    <w:pPr>
      <w:pStyle w:val="Kopfzeile"/>
    </w:pPr>
    <w:r>
      <w:rPr>
        <w:noProof/>
      </w:rPr>
      <w:drawing>
        <wp:anchor distT="0" distB="0" distL="114300" distR="114300" simplePos="0" relativeHeight="251661312" behindDoc="0" locked="0" layoutInCell="1" allowOverlap="1">
          <wp:simplePos x="0" y="0"/>
          <wp:positionH relativeFrom="column">
            <wp:posOffset>-83185</wp:posOffset>
          </wp:positionH>
          <wp:positionV relativeFrom="paragraph">
            <wp:posOffset>-148463</wp:posOffset>
          </wp:positionV>
          <wp:extent cx="1663446" cy="749808"/>
          <wp:effectExtent l="19050" t="0" r="0" b="0"/>
          <wp:wrapNone/>
          <wp:docPr id="4" name="Grafik 3" descr="Standort K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ort KB.gif"/>
                  <pic:cNvPicPr/>
                </pic:nvPicPr>
                <pic:blipFill>
                  <a:blip r:embed="rId1"/>
                  <a:stretch>
                    <a:fillRect/>
                  </a:stretch>
                </pic:blipFill>
                <pic:spPr>
                  <a:xfrm>
                    <a:off x="0" y="0"/>
                    <a:ext cx="1663446" cy="749808"/>
                  </a:xfrm>
                  <a:prstGeom prst="rect">
                    <a:avLst/>
                  </a:prstGeom>
                </pic:spPr>
              </pic:pic>
            </a:graphicData>
          </a:graphic>
        </wp:anchor>
      </w:drawing>
    </w:r>
    <w:r w:rsidR="005A6746">
      <w:rPr>
        <w:noProof/>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-146050</wp:posOffset>
              </wp:positionV>
              <wp:extent cx="5041265" cy="738505"/>
              <wp:effectExtent l="10795" t="8890" r="1524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73850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218BD" w:rsidRPr="00214F45" w:rsidRDefault="001218BD" w:rsidP="001218BD">
                          <w:pPr>
                            <w:jc w:val="center"/>
                            <w:rPr>
                              <w:sz w:val="22"/>
                              <w:szCs w:val="22"/>
                              <w:lang w:val="en-US"/>
                            </w:rPr>
                          </w:pPr>
                          <w:r w:rsidRPr="00214F45">
                            <w:rPr>
                              <w:sz w:val="22"/>
                              <w:szCs w:val="22"/>
                              <w:lang w:val="en-US"/>
                            </w:rPr>
                            <w:t xml:space="preserve">Christian-Paul-Str. </w:t>
                          </w:r>
                          <w:r w:rsidR="008412EC">
                            <w:rPr>
                              <w:sz w:val="22"/>
                              <w:szCs w:val="22"/>
                              <w:lang w:val="en-US"/>
                            </w:rPr>
                            <w:t>5</w:t>
                          </w:r>
                          <w:r w:rsidRPr="00214F45">
                            <w:rPr>
                              <w:sz w:val="22"/>
                              <w:szCs w:val="22"/>
                              <w:lang w:val="en-US"/>
                            </w:rPr>
                            <w:t>, 34497 Korbach</w:t>
                          </w:r>
                        </w:p>
                        <w:p w:rsidR="001218BD" w:rsidRPr="00214F45" w:rsidRDefault="001218BD" w:rsidP="001218BD">
                          <w:pPr>
                            <w:jc w:val="center"/>
                            <w:rPr>
                              <w:sz w:val="22"/>
                              <w:szCs w:val="22"/>
                              <w:lang w:val="en-US"/>
                            </w:rPr>
                          </w:pPr>
                          <w:r w:rsidRPr="00214F45">
                            <w:rPr>
                              <w:sz w:val="22"/>
                              <w:szCs w:val="22"/>
                              <w:lang w:val="en-US"/>
                            </w:rPr>
                            <w:t>Tel.: 05631 9535-</w:t>
                          </w:r>
                          <w:r w:rsidR="008412EC">
                            <w:rPr>
                              <w:sz w:val="22"/>
                              <w:szCs w:val="22"/>
                              <w:lang w:val="en-US"/>
                            </w:rPr>
                            <w:t>100</w:t>
                          </w:r>
                          <w:r w:rsidRPr="00214F45">
                            <w:rPr>
                              <w:sz w:val="22"/>
                              <w:szCs w:val="22"/>
                              <w:lang w:val="en-US"/>
                            </w:rPr>
                            <w:t>, Fax 05631 9535-</w:t>
                          </w:r>
                          <w:r w:rsidR="008412EC">
                            <w:rPr>
                              <w:sz w:val="22"/>
                              <w:szCs w:val="22"/>
                              <w:lang w:val="en-US"/>
                            </w:rPr>
                            <w:t>135</w:t>
                          </w:r>
                        </w:p>
                        <w:p w:rsidR="001218BD" w:rsidRPr="00F5793E" w:rsidRDefault="001218BD" w:rsidP="001218BD">
                          <w:pPr>
                            <w:jc w:val="center"/>
                            <w:rPr>
                              <w:sz w:val="22"/>
                              <w:szCs w:val="22"/>
                            </w:rPr>
                          </w:pPr>
                          <w:r w:rsidRPr="00F5793E">
                            <w:rPr>
                              <w:sz w:val="22"/>
                              <w:szCs w:val="22"/>
                            </w:rPr>
                            <w:t>E</w:t>
                          </w:r>
                          <w:r>
                            <w:rPr>
                              <w:sz w:val="22"/>
                              <w:szCs w:val="22"/>
                            </w:rPr>
                            <w:t>-M</w:t>
                          </w:r>
                          <w:r w:rsidRPr="00F5793E">
                            <w:rPr>
                              <w:sz w:val="22"/>
                              <w:szCs w:val="22"/>
                            </w:rPr>
                            <w:t xml:space="preserve">ail: </w:t>
                          </w:r>
                          <w:hyperlink r:id="rId2" w:history="1">
                            <w:r w:rsidRPr="00F5793E">
                              <w:rPr>
                                <w:rStyle w:val="Hyperlink"/>
                                <w:sz w:val="22"/>
                                <w:szCs w:val="22"/>
                              </w:rPr>
                              <w:t>info@khkb.de</w:t>
                            </w:r>
                          </w:hyperlink>
                        </w:p>
                        <w:p w:rsidR="001218BD" w:rsidRPr="00F5793E" w:rsidRDefault="001218BD" w:rsidP="00DF243E">
                          <w:pPr>
                            <w:ind w:left="708"/>
                            <w:jc w:val="center"/>
                            <w:rPr>
                              <w:sz w:val="22"/>
                              <w:szCs w:val="22"/>
                            </w:rPr>
                          </w:pPr>
                          <w:r w:rsidRPr="00F5793E">
                            <w:rPr>
                              <w:sz w:val="22"/>
                              <w:szCs w:val="22"/>
                            </w:rPr>
                            <w:t xml:space="preserve">Internet: </w:t>
                          </w:r>
                          <w:hyperlink r:id="rId3" w:history="1">
                            <w:r w:rsidRPr="00F5793E">
                              <w:rPr>
                                <w:rStyle w:val="Hyperlink"/>
                                <w:sz w:val="22"/>
                                <w:szCs w:val="22"/>
                              </w:rPr>
                              <w:t>www.khkb.de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11.5pt;width:396.95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" fillcolor="#95b3d7" strokecolor="#95b3d7" strokeweight="1pt">
              <v:fill color2="#dbe5f1" angle="135" focus="50%" type="gradient"/>
              <v:shadow on="t" color="#243f60" opacity=".5" offset="1pt"/>
              <v:textbox>
                <w:txbxContent>
                  <w:p w:rsidR="001218BD" w:rsidRPr="00214F45" w:rsidRDefault="001218BD" w:rsidP="001218BD">
                    <w:pPr>
                      <w:jc w:val="center"/>
                      <w:rPr>
                        <w:sz w:val="22"/>
                        <w:szCs w:val="22"/>
                        <w:lang w:val="en-US"/>
                      </w:rPr>
                    </w:pPr>
                    <w:r w:rsidRPr="00214F45">
                      <w:rPr>
                        <w:sz w:val="22"/>
                        <w:szCs w:val="22"/>
                        <w:lang w:val="en-US"/>
                      </w:rPr>
                      <w:t xml:space="preserve">Christian-Paul-Str. </w:t>
                    </w:r>
                    <w:r w:rsidR="008412EC">
                      <w:rPr>
                        <w:sz w:val="22"/>
                        <w:szCs w:val="22"/>
                        <w:lang w:val="en-US"/>
                      </w:rPr>
                      <w:t>5</w:t>
                    </w:r>
                    <w:r w:rsidRPr="00214F45">
                      <w:rPr>
                        <w:sz w:val="22"/>
                        <w:szCs w:val="22"/>
                        <w:lang w:val="en-US"/>
                      </w:rPr>
                      <w:t>, 34497 Korbach</w:t>
                    </w:r>
                  </w:p>
                  <w:p w:rsidR="001218BD" w:rsidRPr="00214F45" w:rsidRDefault="001218BD" w:rsidP="001218BD">
                    <w:pPr>
                      <w:jc w:val="center"/>
                      <w:rPr>
                        <w:sz w:val="22"/>
                        <w:szCs w:val="22"/>
                        <w:lang w:val="en-US"/>
                      </w:rPr>
                    </w:pPr>
                    <w:r w:rsidRPr="00214F45">
                      <w:rPr>
                        <w:sz w:val="22"/>
                        <w:szCs w:val="22"/>
                        <w:lang w:val="en-US"/>
                      </w:rPr>
                      <w:t>Tel.: 05631 9535-</w:t>
                    </w:r>
                    <w:r w:rsidR="008412EC">
                      <w:rPr>
                        <w:sz w:val="22"/>
                        <w:szCs w:val="22"/>
                        <w:lang w:val="en-US"/>
                      </w:rPr>
                      <w:t>100</w:t>
                    </w:r>
                    <w:r w:rsidRPr="00214F45">
                      <w:rPr>
                        <w:sz w:val="22"/>
                        <w:szCs w:val="22"/>
                        <w:lang w:val="en-US"/>
                      </w:rPr>
                      <w:t>, Fax 05631 9535-</w:t>
                    </w:r>
                    <w:r w:rsidR="008412EC">
                      <w:rPr>
                        <w:sz w:val="22"/>
                        <w:szCs w:val="22"/>
                        <w:lang w:val="en-US"/>
                      </w:rPr>
                      <w:t>135</w:t>
                    </w:r>
                  </w:p>
                  <w:p w:rsidR="001218BD" w:rsidRPr="00F5793E" w:rsidRDefault="001218BD" w:rsidP="001218BD">
                    <w:pPr>
                      <w:jc w:val="center"/>
                      <w:rPr>
                        <w:sz w:val="22"/>
                        <w:szCs w:val="22"/>
                      </w:rPr>
                    </w:pPr>
                    <w:r w:rsidRPr="00F5793E">
                      <w:rPr>
                        <w:sz w:val="22"/>
                        <w:szCs w:val="22"/>
                      </w:rPr>
                      <w:t>E</w:t>
                    </w:r>
                    <w:r>
                      <w:rPr>
                        <w:sz w:val="22"/>
                        <w:szCs w:val="22"/>
                      </w:rPr>
                      <w:t>-M</w:t>
                    </w:r>
                    <w:r w:rsidRPr="00F5793E">
                      <w:rPr>
                        <w:sz w:val="22"/>
                        <w:szCs w:val="22"/>
                      </w:rPr>
                      <w:t xml:space="preserve">ail: </w:t>
                    </w:r>
                    <w:hyperlink r:id="rId4" w:history="1">
                      <w:r w:rsidRPr="00F5793E">
                        <w:rPr>
                          <w:rStyle w:val="Hyperlink"/>
                          <w:sz w:val="22"/>
                          <w:szCs w:val="22"/>
                        </w:rPr>
                        <w:t>info@khkb.de</w:t>
                      </w:r>
                    </w:hyperlink>
                  </w:p>
                  <w:p w:rsidR="001218BD" w:rsidRPr="00F5793E" w:rsidRDefault="001218BD" w:rsidP="00DF243E">
                    <w:pPr>
                      <w:ind w:left="708"/>
                      <w:jc w:val="center"/>
                      <w:rPr>
                        <w:sz w:val="22"/>
                        <w:szCs w:val="22"/>
                      </w:rPr>
                    </w:pPr>
                    <w:r w:rsidRPr="00F5793E">
                      <w:rPr>
                        <w:sz w:val="22"/>
                        <w:szCs w:val="22"/>
                      </w:rPr>
                      <w:t xml:space="preserve">Internet: </w:t>
                    </w:r>
                    <w:hyperlink r:id="rId5" w:history="1">
                      <w:r w:rsidRPr="00F5793E">
                        <w:rPr>
                          <w:rStyle w:val="Hyperlink"/>
                          <w:sz w:val="22"/>
                          <w:szCs w:val="22"/>
                        </w:rPr>
                        <w:t>www.khkb.de</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443E"/>
    <w:multiLevelType w:val="multilevel"/>
    <w:tmpl w:val="F26E0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0C"/>
    <w:rsid w:val="00044951"/>
    <w:rsid w:val="00060BBE"/>
    <w:rsid w:val="0009624A"/>
    <w:rsid w:val="000F34CD"/>
    <w:rsid w:val="001218BD"/>
    <w:rsid w:val="00185E85"/>
    <w:rsid w:val="001C2F8A"/>
    <w:rsid w:val="001F7D42"/>
    <w:rsid w:val="00214F45"/>
    <w:rsid w:val="00226D66"/>
    <w:rsid w:val="00247926"/>
    <w:rsid w:val="00263073"/>
    <w:rsid w:val="00296678"/>
    <w:rsid w:val="002A0F2A"/>
    <w:rsid w:val="002C024A"/>
    <w:rsid w:val="002E21F0"/>
    <w:rsid w:val="003012B3"/>
    <w:rsid w:val="00335CA7"/>
    <w:rsid w:val="00364651"/>
    <w:rsid w:val="003A4B0C"/>
    <w:rsid w:val="003E722F"/>
    <w:rsid w:val="00415F7F"/>
    <w:rsid w:val="00441063"/>
    <w:rsid w:val="0048019D"/>
    <w:rsid w:val="00486A6F"/>
    <w:rsid w:val="00512FAB"/>
    <w:rsid w:val="00530F51"/>
    <w:rsid w:val="0053713E"/>
    <w:rsid w:val="005A6746"/>
    <w:rsid w:val="005E2694"/>
    <w:rsid w:val="006852EA"/>
    <w:rsid w:val="006F0249"/>
    <w:rsid w:val="00707057"/>
    <w:rsid w:val="0073052F"/>
    <w:rsid w:val="007649F4"/>
    <w:rsid w:val="007B21CB"/>
    <w:rsid w:val="007D63E5"/>
    <w:rsid w:val="008412EC"/>
    <w:rsid w:val="008860BC"/>
    <w:rsid w:val="008D7947"/>
    <w:rsid w:val="00904D95"/>
    <w:rsid w:val="00935DB5"/>
    <w:rsid w:val="00940100"/>
    <w:rsid w:val="009A1FC5"/>
    <w:rsid w:val="009A2DD4"/>
    <w:rsid w:val="009A36F4"/>
    <w:rsid w:val="009D02D5"/>
    <w:rsid w:val="009D3628"/>
    <w:rsid w:val="009D5751"/>
    <w:rsid w:val="00AB46CA"/>
    <w:rsid w:val="00AC0EA2"/>
    <w:rsid w:val="00AE245F"/>
    <w:rsid w:val="00B16ABD"/>
    <w:rsid w:val="00BD0C5A"/>
    <w:rsid w:val="00C00559"/>
    <w:rsid w:val="00C14B00"/>
    <w:rsid w:val="00C44827"/>
    <w:rsid w:val="00C4743F"/>
    <w:rsid w:val="00C82981"/>
    <w:rsid w:val="00CA1B54"/>
    <w:rsid w:val="00D139C2"/>
    <w:rsid w:val="00D27144"/>
    <w:rsid w:val="00D90F64"/>
    <w:rsid w:val="00DF243E"/>
    <w:rsid w:val="00E33D68"/>
    <w:rsid w:val="00E67A53"/>
    <w:rsid w:val="00E71508"/>
    <w:rsid w:val="00E84C66"/>
    <w:rsid w:val="00EF12E8"/>
    <w:rsid w:val="00F075DC"/>
    <w:rsid w:val="00F14C2A"/>
    <w:rsid w:val="00F5793E"/>
    <w:rsid w:val="00F62C5A"/>
    <w:rsid w:val="00F64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1CD4"/>
  <w15:docId w15:val="{0C35FD17-F0D8-439F-ACEE-B3CD9AF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4B0C"/>
    <w:rPr>
      <w:rFonts w:eastAsia="Times New Roman"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29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981"/>
    <w:rPr>
      <w:rFonts w:ascii="Tahoma" w:eastAsia="Times New Roman" w:hAnsi="Tahoma" w:cs="Tahoma"/>
      <w:sz w:val="16"/>
      <w:szCs w:val="16"/>
    </w:rPr>
  </w:style>
  <w:style w:type="character" w:styleId="Hyperlink">
    <w:name w:val="Hyperlink"/>
    <w:basedOn w:val="Absatz-Standardschriftart"/>
    <w:uiPriority w:val="99"/>
    <w:unhideWhenUsed/>
    <w:rsid w:val="00214F45"/>
    <w:rPr>
      <w:color w:val="0000FF"/>
      <w:u w:val="single"/>
    </w:rPr>
  </w:style>
  <w:style w:type="paragraph" w:styleId="Kopfzeile">
    <w:name w:val="header"/>
    <w:basedOn w:val="Standard"/>
    <w:link w:val="KopfzeileZchn"/>
    <w:uiPriority w:val="99"/>
    <w:unhideWhenUsed/>
    <w:rsid w:val="00F5793E"/>
    <w:pPr>
      <w:tabs>
        <w:tab w:val="center" w:pos="4536"/>
        <w:tab w:val="right" w:pos="9072"/>
      </w:tabs>
    </w:pPr>
  </w:style>
  <w:style w:type="character" w:customStyle="1" w:styleId="KopfzeileZchn">
    <w:name w:val="Kopfzeile Zchn"/>
    <w:basedOn w:val="Absatz-Standardschriftart"/>
    <w:link w:val="Kopfzeile"/>
    <w:uiPriority w:val="99"/>
    <w:rsid w:val="00F5793E"/>
    <w:rPr>
      <w:rFonts w:eastAsia="Times New Roman" w:cs="Arial"/>
      <w:sz w:val="24"/>
      <w:szCs w:val="24"/>
    </w:rPr>
  </w:style>
  <w:style w:type="paragraph" w:styleId="Fuzeile">
    <w:name w:val="footer"/>
    <w:basedOn w:val="Standard"/>
    <w:link w:val="FuzeileZchn"/>
    <w:uiPriority w:val="99"/>
    <w:unhideWhenUsed/>
    <w:rsid w:val="00F5793E"/>
    <w:pPr>
      <w:tabs>
        <w:tab w:val="center" w:pos="4536"/>
        <w:tab w:val="right" w:pos="9072"/>
      </w:tabs>
    </w:pPr>
  </w:style>
  <w:style w:type="character" w:customStyle="1" w:styleId="FuzeileZchn">
    <w:name w:val="Fußzeile Zchn"/>
    <w:basedOn w:val="Absatz-Standardschriftart"/>
    <w:link w:val="Fuzeile"/>
    <w:uiPriority w:val="99"/>
    <w:rsid w:val="00F5793E"/>
    <w:rPr>
      <w:rFonts w:eastAsia="Times New Roman" w:cs="Arial"/>
      <w:sz w:val="24"/>
      <w:szCs w:val="24"/>
    </w:rPr>
  </w:style>
  <w:style w:type="table" w:styleId="Tabellenraster">
    <w:name w:val="Table Grid"/>
    <w:basedOn w:val="NormaleTabelle"/>
    <w:uiPriority w:val="59"/>
    <w:rsid w:val="00441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4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khkb.de"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khkb.de" TargetMode="External"/><Relationship Id="rId2" Type="http://schemas.openxmlformats.org/officeDocument/2006/relationships/hyperlink" Target="mailto:info@khkb.de" TargetMode="External"/><Relationship Id="rId1" Type="http://schemas.openxmlformats.org/officeDocument/2006/relationships/image" Target="media/image1.gif"/><Relationship Id="rId5" Type="http://schemas.openxmlformats.org/officeDocument/2006/relationships/hyperlink" Target="http://www.khkb.de" TargetMode="External"/><Relationship Id="rId4" Type="http://schemas.openxmlformats.org/officeDocument/2006/relationships/hyperlink" Target="mailto:info@khkb.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8BA5F32-99D9-425B-85E1-47042F0A7B42}"/>
      </w:docPartPr>
      <w:docPartBody>
        <w:p w:rsidR="0084408C" w:rsidRDefault="004D729E">
          <w:r w:rsidRPr="00DC2AF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9E"/>
    <w:rsid w:val="0004065D"/>
    <w:rsid w:val="001F1A9A"/>
    <w:rsid w:val="004D729E"/>
    <w:rsid w:val="00806160"/>
    <w:rsid w:val="00844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729E"/>
    <w:rPr>
      <w:color w:val="808080"/>
    </w:rPr>
  </w:style>
  <w:style w:type="paragraph" w:customStyle="1" w:styleId="7D8571798A3847D58E4FBB768F245BBC">
    <w:name w:val="7D8571798A3847D58E4FBB768F245BBC"/>
    <w:rsid w:val="004D729E"/>
  </w:style>
  <w:style w:type="paragraph" w:customStyle="1" w:styleId="6267D29AB4484FC997361FC04F68C909">
    <w:name w:val="6267D29AB4484FC997361FC04F68C909"/>
    <w:rsid w:val="004D729E"/>
  </w:style>
  <w:style w:type="paragraph" w:customStyle="1" w:styleId="A03D1140F19642DA9F730428AF7B1A22">
    <w:name w:val="A03D1140F19642DA9F730428AF7B1A22"/>
    <w:rsid w:val="004D7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9322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10780</CharactersWithSpaces>
  <SharedDoc>false</SharedDoc>
  <HLinks>
    <vt:vector size="12" baseType="variant">
      <vt:variant>
        <vt:i4>6291518</vt:i4>
      </vt:variant>
      <vt:variant>
        <vt:i4>3</vt:i4>
      </vt:variant>
      <vt:variant>
        <vt:i4>0</vt:i4>
      </vt:variant>
      <vt:variant>
        <vt:i4>5</vt:i4>
      </vt:variant>
      <vt:variant>
        <vt:lpwstr>http://www.khkb.de/</vt:lpwstr>
      </vt:variant>
      <vt:variant>
        <vt:lpwstr/>
      </vt:variant>
      <vt:variant>
        <vt:i4>4391013</vt:i4>
      </vt:variant>
      <vt:variant>
        <vt:i4>0</vt:i4>
      </vt:variant>
      <vt:variant>
        <vt:i4>0</vt:i4>
      </vt:variant>
      <vt:variant>
        <vt:i4>5</vt:i4>
      </vt:variant>
      <vt:variant>
        <vt:lpwstr>mailto:info@khkb.de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Zarges</dc:creator>
  <cp:keywords/>
  <dc:description/>
  <cp:lastModifiedBy>Volke, Johannes</cp:lastModifiedBy>
  <cp:revision>5</cp:revision>
  <cp:lastPrinted>2014-06-04T10:44:00Z</cp:lastPrinted>
  <dcterms:created xsi:type="dcterms:W3CDTF">2021-05-11T11:36:00Z</dcterms:created>
  <dcterms:modified xsi:type="dcterms:W3CDTF">2021-05-11T11:48:00Z</dcterms:modified>
</cp:coreProperties>
</file>